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F2" w:rsidRPr="009C601B" w:rsidRDefault="009C601B" w:rsidP="009C601B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9C601B">
        <w:rPr>
          <w:rFonts w:ascii="Arial Narrow" w:hAnsi="Arial Narrow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26F18788" wp14:editId="1AE92162">
            <wp:simplePos x="0" y="0"/>
            <wp:positionH relativeFrom="column">
              <wp:posOffset>-310515</wp:posOffset>
            </wp:positionH>
            <wp:positionV relativeFrom="paragraph">
              <wp:posOffset>-508635</wp:posOffset>
            </wp:positionV>
            <wp:extent cx="1600200" cy="476250"/>
            <wp:effectExtent l="0" t="0" r="0" b="0"/>
            <wp:wrapSquare wrapText="bothSides"/>
            <wp:docPr id="1" name="Immagine 1" descr="C:\Users\stage.urp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ge.urp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gliatabella"/>
        <w:tblpPr w:leftFromText="141" w:rightFromText="141" w:vertAnchor="page" w:horzAnchor="margin" w:tblpY="2596"/>
        <w:tblW w:w="9942" w:type="dxa"/>
        <w:tblLook w:val="04A0" w:firstRow="1" w:lastRow="0" w:firstColumn="1" w:lastColumn="0" w:noHBand="0" w:noVBand="1"/>
      </w:tblPr>
      <w:tblGrid>
        <w:gridCol w:w="2485"/>
        <w:gridCol w:w="2485"/>
        <w:gridCol w:w="2486"/>
        <w:gridCol w:w="2486"/>
      </w:tblGrid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Prodotto</w:t>
            </w: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Numero fattura</w:t>
            </w: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>Data di emissione</w:t>
            </w:r>
          </w:p>
        </w:tc>
        <w:tc>
          <w:tcPr>
            <w:tcW w:w="2486" w:type="dxa"/>
            <w:vAlign w:val="center"/>
          </w:tcPr>
          <w:p w:rsidR="009C601B" w:rsidRPr="009C601B" w:rsidRDefault="009C601B" w:rsidP="002874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601B">
              <w:rPr>
                <w:rFonts w:ascii="Arial Narrow" w:hAnsi="Arial Narrow"/>
                <w:sz w:val="24"/>
                <w:szCs w:val="24"/>
              </w:rPr>
              <w:t xml:space="preserve">Stato </w:t>
            </w:r>
            <w:r w:rsidR="00287464">
              <w:rPr>
                <w:rFonts w:ascii="Arial Narrow" w:hAnsi="Arial Narrow"/>
                <w:sz w:val="24"/>
                <w:szCs w:val="24"/>
              </w:rPr>
              <w:t>dove ha sede l’impresa acquirente</w:t>
            </w: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568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568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01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568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35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35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C601B" w:rsidRPr="009C601B" w:rsidTr="009C601B">
        <w:trPr>
          <w:trHeight w:val="635"/>
        </w:trPr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9C601B" w:rsidRPr="009C601B" w:rsidRDefault="009C601B" w:rsidP="009C6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C601B">
        <w:rPr>
          <w:rFonts w:ascii="Arial Narrow" w:hAnsi="Arial Narrow"/>
          <w:b/>
          <w:sz w:val="24"/>
          <w:szCs w:val="24"/>
        </w:rPr>
        <w:t>SCHEMA DI RIEPILOGO MERCI</w:t>
      </w:r>
      <w:r w:rsidR="00231437">
        <w:rPr>
          <w:rFonts w:ascii="Arial Narrow" w:hAnsi="Arial Narrow"/>
          <w:b/>
          <w:sz w:val="24"/>
          <w:szCs w:val="24"/>
        </w:rPr>
        <w:t xml:space="preserve"> DELLE FATTURE ALLEGATE</w:t>
      </w:r>
    </w:p>
    <w:p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9C601B" w:rsidRDefault="009C601B" w:rsidP="009C601B">
      <w:pPr>
        <w:spacing w:after="0"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9C601B" w:rsidRDefault="009C601B" w:rsidP="009C60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86EE1">
        <w:rPr>
          <w:rFonts w:ascii="Arial" w:hAnsi="Arial" w:cs="Arial"/>
          <w:b/>
          <w:sz w:val="18"/>
          <w:szCs w:val="18"/>
        </w:rPr>
        <w:lastRenderedPageBreak/>
        <w:t xml:space="preserve">Informativa ai sensi del </w:t>
      </w:r>
      <w:proofErr w:type="spellStart"/>
      <w:r w:rsidRPr="00286EE1">
        <w:rPr>
          <w:rFonts w:ascii="Arial" w:hAnsi="Arial" w:cs="Arial"/>
          <w:b/>
          <w:sz w:val="18"/>
          <w:szCs w:val="18"/>
        </w:rPr>
        <w:t>D.Lgs.n</w:t>
      </w:r>
      <w:proofErr w:type="spellEnd"/>
      <w:r w:rsidRPr="00286EE1">
        <w:rPr>
          <w:rFonts w:ascii="Arial" w:hAnsi="Arial" w:cs="Arial"/>
          <w:b/>
          <w:sz w:val="18"/>
          <w:szCs w:val="18"/>
        </w:rPr>
        <w:t>. 196 del 30/06/2003 – “Codice in materia di protezione dei dati personali”</w:t>
      </w:r>
    </w:p>
    <w:p w:rsidR="009C601B" w:rsidRPr="00286EE1" w:rsidRDefault="009C601B" w:rsidP="009C60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Ai sensi dell’art.13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30 giugno 2003, n.196, recante disposizione in materia di protezione dei dati personali, si informa che i dati personali che verranno forniti a questa Camera di Commercio nell’ambito del procedimento in cui è inserita la presente dichiarazione sostitutiva, saranno oggetto di trattamento svolto con o senza l’ausilio di sistemi informatici nel pieno rispetto della normativa istitutiva di registri, albi, ruoli ed elenchi gestiti dalla Camera di Commercio, della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L.n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. 241/90 in materia di trasparenza amministrativa e di diritto di accesso agli atti e, infine, per quanto compatibile,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196/2003 in materia di protezione dei dati personali.</w:t>
      </w:r>
    </w:p>
    <w:p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Come risulta dalle finalità della raccolta dei dati, il loro conferimento è indispensabile per il corretto completamento della procedura e in mancanza o in caso di fornitura errata o incompleta, l’Ente non potrà adempiere alle proprie funzioni o comunque non risponderà per le conseguenze negative che ne dovessero conseguire per l’interessato. </w:t>
      </w:r>
    </w:p>
    <w:p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Tali dati saranno resi disponibili a terzi nei limiti e con le modalità previste dalla normativa vigente. Essi saranno inoltre resi disponibili agli altri soggetti del sistema camerale in quanto necessari allo svolgimento dei rispettivi compiti istituzionali. </w:t>
      </w:r>
    </w:p>
    <w:p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Rispetto a tali dati il soggetto al quale si riferiscono potrà esercitare i diritti di cui all’art.7 del </w:t>
      </w:r>
      <w:proofErr w:type="spellStart"/>
      <w:r w:rsidRPr="00B94E4D">
        <w:rPr>
          <w:rFonts w:ascii="Arial" w:hAnsi="Arial"/>
          <w:color w:val="0D0D0D"/>
          <w:sz w:val="18"/>
          <w:szCs w:val="18"/>
        </w:rPr>
        <w:t>D.Lgs.</w:t>
      </w:r>
      <w:proofErr w:type="spellEnd"/>
      <w:r w:rsidRPr="00B94E4D">
        <w:rPr>
          <w:rFonts w:ascii="Arial" w:hAnsi="Arial"/>
          <w:color w:val="0D0D0D"/>
          <w:sz w:val="18"/>
          <w:szCs w:val="18"/>
        </w:rPr>
        <w:t xml:space="preserve"> 196/2003, previa verifica di compatibilità con la normativa regolante la singola procedura nell’ambito della quale i dati sono stati raccolti e vengono conservati da questo Ente.</w:t>
      </w:r>
    </w:p>
    <w:p w:rsidR="009C601B" w:rsidRPr="00B94E4D" w:rsidRDefault="009C601B" w:rsidP="009C601B">
      <w:pPr>
        <w:tabs>
          <w:tab w:val="right" w:pos="10204"/>
        </w:tabs>
        <w:spacing w:after="0" w:line="240" w:lineRule="auto"/>
        <w:jc w:val="both"/>
        <w:rPr>
          <w:rFonts w:ascii="Arial" w:hAnsi="Arial"/>
          <w:color w:val="0D0D0D"/>
          <w:sz w:val="18"/>
          <w:szCs w:val="18"/>
        </w:rPr>
      </w:pPr>
      <w:r w:rsidRPr="00B94E4D">
        <w:rPr>
          <w:rFonts w:ascii="Arial" w:hAnsi="Arial"/>
          <w:color w:val="0D0D0D"/>
          <w:sz w:val="18"/>
          <w:szCs w:val="18"/>
        </w:rPr>
        <w:t xml:space="preserve">Titolare dei dati forniti è la Camera di Commercio, Industria, Artigianato e Agricoltura di Milano, con sede a Milano, in via Meravigli 9/b. </w:t>
      </w:r>
    </w:p>
    <w:p w:rsidR="009C601B" w:rsidRDefault="009C601B" w:rsidP="009C601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9C601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3C" w:rsidRDefault="00CB473C" w:rsidP="009C601B">
      <w:pPr>
        <w:spacing w:after="0" w:line="240" w:lineRule="auto"/>
      </w:pPr>
      <w:r>
        <w:separator/>
      </w:r>
    </w:p>
  </w:endnote>
  <w:endnote w:type="continuationSeparator" w:id="0">
    <w:p w:rsidR="00CB473C" w:rsidRDefault="00CB473C" w:rsidP="009C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1B" w:rsidRDefault="009C60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3C" w:rsidRDefault="00CB473C" w:rsidP="009C601B">
      <w:pPr>
        <w:spacing w:after="0" w:line="240" w:lineRule="auto"/>
      </w:pPr>
      <w:r>
        <w:separator/>
      </w:r>
    </w:p>
  </w:footnote>
  <w:footnote w:type="continuationSeparator" w:id="0">
    <w:p w:rsidR="00CB473C" w:rsidRDefault="00CB473C" w:rsidP="009C6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F2"/>
    <w:rsid w:val="0021117C"/>
    <w:rsid w:val="00231437"/>
    <w:rsid w:val="00287464"/>
    <w:rsid w:val="00487532"/>
    <w:rsid w:val="008C37CD"/>
    <w:rsid w:val="009C601B"/>
    <w:rsid w:val="00B573D2"/>
    <w:rsid w:val="00CB473C"/>
    <w:rsid w:val="00E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3F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01B"/>
  </w:style>
  <w:style w:type="paragraph" w:styleId="Pidipagina">
    <w:name w:val="footer"/>
    <w:basedOn w:val="Normale"/>
    <w:link w:val="Pidipagina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3F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01B"/>
  </w:style>
  <w:style w:type="paragraph" w:styleId="Pidipagina">
    <w:name w:val="footer"/>
    <w:basedOn w:val="Normale"/>
    <w:link w:val="PidipaginaCarattere"/>
    <w:uiPriority w:val="99"/>
    <w:unhideWhenUsed/>
    <w:rsid w:val="009C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E361-4DFA-42AC-B097-65D3CBD8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Rosa</dc:creator>
  <cp:lastModifiedBy>Corrado Diego Sorgarello</cp:lastModifiedBy>
  <cp:revision>2</cp:revision>
  <dcterms:created xsi:type="dcterms:W3CDTF">2016-04-04T13:03:00Z</dcterms:created>
  <dcterms:modified xsi:type="dcterms:W3CDTF">2016-04-04T13:03:00Z</dcterms:modified>
</cp:coreProperties>
</file>