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D2" w:rsidRPr="00D27EF1" w:rsidRDefault="00954AD2" w:rsidP="00383395">
      <w:pPr>
        <w:autoSpaceDE w:val="0"/>
        <w:autoSpaceDN w:val="0"/>
        <w:adjustRightInd w:val="0"/>
        <w:spacing w:after="0" w:line="240" w:lineRule="auto"/>
        <w:ind w:left="7080" w:firstLine="433"/>
        <w:rPr>
          <w:rFonts w:eastAsia="Times New Roman" w:cs="Times New Roman"/>
          <w:b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i/>
          <w:sz w:val="28"/>
          <w:szCs w:val="28"/>
          <w:lang w:eastAsia="it-IT"/>
        </w:rPr>
        <w:t xml:space="preserve">ALLEGATO </w:t>
      </w:r>
      <w:r w:rsidR="00383395">
        <w:rPr>
          <w:rFonts w:eastAsia="Times New Roman" w:cs="Times New Roman"/>
          <w:b/>
          <w:i/>
          <w:sz w:val="28"/>
          <w:szCs w:val="28"/>
          <w:lang w:eastAsia="it-IT"/>
        </w:rPr>
        <w:t>N. 1 bis</w:t>
      </w:r>
    </w:p>
    <w:p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>dovrà pres</w:t>
      </w:r>
      <w:r w:rsidR="00E2718D">
        <w:rPr>
          <w:rFonts w:eastAsia="Times New Roman" w:cs="Times New Roman"/>
          <w:bCs/>
          <w:i/>
          <w:sz w:val="24"/>
          <w:szCs w:val="24"/>
          <w:lang w:eastAsia="it-IT"/>
        </w:rPr>
        <w:t xml:space="preserve">entare il proprio Modello DGUE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e dovrà sottoscrivere digitalmente la presente domanda.</w:t>
      </w:r>
    </w:p>
    <w:p w:rsidR="00954AD2" w:rsidRPr="00E2718D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E2718D">
        <w:rPr>
          <w:b/>
          <w:i/>
        </w:rPr>
        <w:t>1.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0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"/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2"/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3"/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"/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5"/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6"/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7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8"/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E41662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9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0"/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1"/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2"/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3"/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4" w:name="Testo23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4"/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5" w:name="Testo2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15"/>
    </w:p>
    <w:p w:rsidR="00E2718D" w:rsidRPr="00E2718D" w:rsidRDefault="00E2718D" w:rsidP="00E2718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16"/>
          <w:szCs w:val="16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t>2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E41662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b/>
          <w:i/>
        </w:rPr>
        <w:lastRenderedPageBreak/>
        <w:t>3</w:t>
      </w:r>
      <w:r w:rsidRPr="00E2718D">
        <w:rPr>
          <w:b/>
          <w:i/>
        </w:rPr>
        <w:t>.</w:t>
      </w:r>
      <w:r>
        <w:rPr>
          <w:i/>
        </w:rPr>
        <w:t xml:space="preserve"> Il/la </w:t>
      </w:r>
      <w:r w:rsidRPr="00C702EE">
        <w:rPr>
          <w:i/>
        </w:rPr>
        <w:t>sottoscritt</w:t>
      </w:r>
      <w:r>
        <w:rPr>
          <w:i/>
        </w:rPr>
        <w:t xml:space="preserve">o/a </w:t>
      </w:r>
      <w:r>
        <w:rPr>
          <w:i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Data e luogo di nascita: </w:t>
      </w:r>
      <w:r>
        <w:rPr>
          <w:i/>
        </w:rPr>
        <w:fldChar w:fldCharType="begin">
          <w:ffData>
            <w:name w:val="Testo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(Prov. </w:t>
      </w:r>
      <w:r>
        <w:rPr>
          <w:i/>
        </w:rPr>
        <w:fldChar w:fldCharType="begin">
          <w:ffData>
            <w:name w:val="Testo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) il</w:t>
      </w:r>
      <w:r>
        <w:rPr>
          <w:i/>
        </w:rPr>
        <w:fldChar w:fldCharType="begin">
          <w:ffData>
            <w:name w:val="Testo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>Cod. fisc.</w:t>
      </w:r>
      <w:r>
        <w:rPr>
          <w:i/>
        </w:rPr>
        <w:fldChar w:fldCharType="begin">
          <w:ffData>
            <w:name w:val="Testo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>
        <w:rPr>
          <w:i/>
        </w:rPr>
        <w:t xml:space="preserve">Residenza: </w:t>
      </w:r>
      <w:r w:rsidRPr="00C702EE">
        <w:rPr>
          <w:i/>
        </w:rPr>
        <w:t xml:space="preserve">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Indirizzo: </w:t>
      </w:r>
      <w:r>
        <w:rPr>
          <w:i/>
        </w:rPr>
        <w:fldChar w:fldCharType="begin">
          <w:ffData>
            <w:name w:val="Testo9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</w:t>
      </w:r>
      <w:r w:rsidRPr="00C702EE">
        <w:rPr>
          <w:i/>
        </w:rPr>
        <w:t xml:space="preserve">in qualità di </w:t>
      </w:r>
      <w:r>
        <w:rPr>
          <w:i/>
        </w:rPr>
        <w:t xml:space="preserve">  </w:t>
      </w:r>
      <w: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>
        <w:instrText xml:space="preserve"> FORMDROPDOWN </w:instrText>
      </w:r>
      <w:r w:rsidR="00E41662">
        <w:fldChar w:fldCharType="separate"/>
      </w:r>
      <w:r>
        <w:fldChar w:fldCharType="end"/>
      </w:r>
      <w:r>
        <w:t xml:space="preserve"> </w:t>
      </w:r>
      <w:r>
        <w:rPr>
          <w:i/>
        </w:rPr>
        <w:t xml:space="preserve">    (solo per delegati: </w:t>
      </w:r>
      <w:r w:rsidRPr="00C702EE">
        <w:rPr>
          <w:i/>
        </w:rPr>
        <w:t xml:space="preserve"> procura generale/speciale </w:t>
      </w:r>
      <w:r>
        <w:rPr>
          <w:i/>
        </w:rPr>
        <w:fldChar w:fldCharType="begin">
          <w:ffData>
            <w:name w:val="Testo10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d</w:t>
      </w:r>
      <w:r>
        <w:rPr>
          <w:i/>
        </w:rPr>
        <w:t xml:space="preserve">ell’impresa/società/ </w:t>
      </w:r>
      <w:r>
        <w:rPr>
          <w:i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</w:t>
      </w:r>
      <w:r w:rsidRPr="00C702EE">
        <w:rPr>
          <w:i/>
        </w:rPr>
        <w:t xml:space="preserve">Cod. </w:t>
      </w:r>
      <w:r>
        <w:rPr>
          <w:i/>
        </w:rPr>
        <w:t xml:space="preserve">fisc. </w:t>
      </w:r>
      <w:r>
        <w:rPr>
          <w:i/>
        </w:rPr>
        <w:fldChar w:fldCharType="begin">
          <w:ffData>
            <w:name w:val="Testo1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Partita I.V.A. .</w:t>
      </w:r>
      <w:r>
        <w:rPr>
          <w:i/>
        </w:rPr>
        <w:fldChar w:fldCharType="begin">
          <w:ffData>
            <w:name w:val="Testo1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 xml:space="preserve">Sede legale: CAP </w:t>
      </w:r>
      <w:r>
        <w:rPr>
          <w:i/>
        </w:rPr>
        <w:fldChar w:fldCharType="begin">
          <w:ffData>
            <w:name w:val="Testo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Città </w:t>
      </w:r>
      <w:r>
        <w:rPr>
          <w:i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>Prov</w:t>
      </w:r>
      <w:r>
        <w:rPr>
          <w:i/>
        </w:rPr>
        <w:t xml:space="preserve">. </w:t>
      </w:r>
      <w:r>
        <w:rPr>
          <w:i/>
        </w:rPr>
        <w:fldChar w:fldCharType="begin">
          <w:ffData>
            <w:name w:val="Testo8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Pr="00C702EE" w:rsidRDefault="00E2718D" w:rsidP="00E2718D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480" w:lineRule="auto"/>
        <w:rPr>
          <w:i/>
        </w:rPr>
      </w:pPr>
      <w:r w:rsidRPr="00C702EE">
        <w:rPr>
          <w:i/>
        </w:rPr>
        <w:t>Tel.</w:t>
      </w:r>
      <w:r>
        <w:rPr>
          <w:i/>
        </w:rPr>
        <w:fldChar w:fldCharType="begin">
          <w:ffData>
            <w:name w:val="Testo22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Pr="00C702EE">
        <w:rPr>
          <w:i/>
        </w:rPr>
        <w:t xml:space="preserve"> </w:t>
      </w:r>
      <w:r>
        <w:rPr>
          <w:i/>
        </w:rPr>
        <w:t xml:space="preserve">   </w:t>
      </w:r>
      <w:r w:rsidRPr="00C702EE">
        <w:rPr>
          <w:i/>
        </w:rPr>
        <w:t>E-mail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Testo23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 PEC </w:t>
      </w:r>
      <w:r>
        <w:rPr>
          <w:i/>
        </w:rPr>
        <w:fldChar w:fldCharType="begin">
          <w:ffData>
            <w:name w:val="Testo24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E2718D" w:rsidRDefault="00E2718D" w:rsidP="00E2718D">
      <w:pPr>
        <w:spacing w:after="0" w:line="240" w:lineRule="auto"/>
        <w:rPr>
          <w:rFonts w:eastAsia="Times New Roman" w:cs="Times New Roman"/>
          <w:i/>
          <w:sz w:val="20"/>
          <w:szCs w:val="20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CHIEDONO</w:t>
      </w:r>
    </w:p>
    <w:p w:rsid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A72CDB" w:rsidRDefault="00A72CDB" w:rsidP="00A72C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2CDB">
        <w:rPr>
          <w:sz w:val="24"/>
          <w:szCs w:val="24"/>
        </w:rPr>
        <w:t>di partecipare all’appalto integrato a procedura aperta per l’affidamento della progettazi</w:t>
      </w:r>
      <w:r w:rsidR="006E599A">
        <w:rPr>
          <w:sz w:val="24"/>
          <w:szCs w:val="24"/>
        </w:rPr>
        <w:t>one esecutiva e dell’esecuzione</w:t>
      </w:r>
      <w:r w:rsidR="006E599A">
        <w:t xml:space="preserve"> dei lavori di riqualificazione del salone anagrafico di via Meravigli 9/b, “Salone del futuro”.  </w:t>
      </w:r>
      <w:r w:rsidR="00E41662" w:rsidRPr="00E41662">
        <w:t>CIG 814786895F -  CUP E49H19000360005</w:t>
      </w:r>
      <w:r w:rsidR="00E41662">
        <w:t xml:space="preserve">, </w:t>
      </w:r>
      <w:r w:rsidRPr="00A72CDB">
        <w:rPr>
          <w:sz w:val="24"/>
          <w:szCs w:val="24"/>
        </w:rPr>
        <w:t>in qualità di:</w:t>
      </w:r>
    </w:p>
    <w:p w:rsidR="004F531A" w:rsidRPr="00A72CDB" w:rsidRDefault="004F531A" w:rsidP="00E41662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:rsidR="00954AD2" w:rsidRPr="00954AD2" w:rsidRDefault="00E4166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-201035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="00954AD2" w:rsidRPr="00954AD2">
        <w:rPr>
          <w:rFonts w:eastAsia="Times New Roman" w:cs="Times New Roman"/>
          <w:lang w:eastAsia="it-IT"/>
        </w:rPr>
        <w:t>(</w:t>
      </w:r>
      <w:proofErr w:type="spellStart"/>
      <w:r w:rsidR="00954AD2"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="00954AD2" w:rsidRPr="00954AD2">
        <w:rPr>
          <w:rFonts w:eastAsia="Times New Roman" w:cs="Times New Roman"/>
          <w:color w:val="000000"/>
          <w:lang w:eastAsia="it-IT"/>
        </w:rPr>
        <w:t xml:space="preserve"> 50/2016 art. 45 – comma 2 - lett. d);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E4166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212422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23798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05327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E4166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180241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d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:rsidR="00954AD2" w:rsidRPr="00954AD2" w:rsidRDefault="00E4166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2013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orizzontale 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14566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verticale</w:t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780565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tipo misto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E4166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96169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consorzio ordinario da costituirsi </w:t>
      </w:r>
      <w:r w:rsidR="00954AD2" w:rsidRPr="00954AD2">
        <w:rPr>
          <w:rFonts w:eastAsia="Times New Roman" w:cs="Times New Roman"/>
          <w:lang w:eastAsia="it-IT"/>
        </w:rPr>
        <w:t>(</w:t>
      </w:r>
      <w:r w:rsidR="00954AD2" w:rsidRPr="00954AD2">
        <w:rPr>
          <w:rFonts w:eastAsia="Times New Roman" w:cs="Times New Roman"/>
          <w:color w:val="000000"/>
          <w:lang w:eastAsia="it-IT"/>
        </w:rPr>
        <w:t>D.Lgs. 50/2016 art. 45 – comma 2 - lett. e)</w:t>
      </w:r>
    </w:p>
    <w:p w:rsidR="00954AD2" w:rsidRPr="00954AD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E4166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55181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consorzio ordinario già costituito, consorzio stabile, consorzi di cooperative di produzione e lavoro e tra imprese artigiane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 b, c, e)</w:t>
      </w:r>
    </w:p>
    <w:p w:rsidR="00954AD2" w:rsidRPr="00710BF2" w:rsidRDefault="00954AD2" w:rsidP="00710BF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E4166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eastAsia="it-IT"/>
          </w:rPr>
          <w:id w:val="4549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b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aggregazioni tra le imprese aderenti al contratto di rete </w:t>
      </w:r>
      <w:r w:rsidR="00954AD2" w:rsidRPr="00954AD2">
        <w:rPr>
          <w:rFonts w:eastAsia="Times New Roman" w:cs="Times New Roman"/>
          <w:color w:val="000000"/>
          <w:lang w:eastAsia="it-IT"/>
        </w:rPr>
        <w:t>(D.Lgs. 50/2016 art. 45 – comma 2 - lett.f)</w:t>
      </w:r>
      <w:r w:rsidR="00954AD2" w:rsidRPr="00954AD2">
        <w:rPr>
          <w:rFonts w:eastAsia="Times New Roman" w:cs="Times New Roman"/>
          <w:b/>
          <w:lang w:eastAsia="it-IT"/>
        </w:rPr>
        <w:t xml:space="preserve"> </w:t>
      </w:r>
    </w:p>
    <w:p w:rsidR="00954AD2" w:rsidRPr="00954AD2" w:rsidRDefault="00E4166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118163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e di soggettività giuridica;</w:t>
      </w:r>
    </w:p>
    <w:p w:rsidR="00954AD2" w:rsidRPr="00954AD2" w:rsidRDefault="00E4166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-190120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con potere di rappresentanza ma priva di soggettività giuridica; </w:t>
      </w:r>
    </w:p>
    <w:p w:rsidR="00954AD2" w:rsidRPr="00954AD2" w:rsidRDefault="00E4166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sdt>
        <w:sdtPr>
          <w:rPr>
            <w:rFonts w:eastAsia="Times New Roman" w:cs="Times New Roman"/>
            <w:color w:val="000000"/>
            <w:sz w:val="24"/>
            <w:szCs w:val="24"/>
            <w:lang w:eastAsia="it-IT"/>
          </w:rPr>
          <w:id w:val="4904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5F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 dotata di un organo comune privo del potere di rappresentanza o se la rete è sprovvista di organo comune, ovvero, se l’organo comune è privo dei requisiti di qualificazione richiesti per assumere la veste di mandataria; </w:t>
      </w:r>
    </w:p>
    <w:p w:rsidR="00954AD2" w:rsidRPr="00954AD2" w:rsidRDefault="00954AD2" w:rsidP="00A72CD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Default="00E4166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sdt>
        <w:sdtPr>
          <w:rPr>
            <w:rFonts w:eastAsia="Times New Roman" w:cs="Times New Roman"/>
            <w:b/>
            <w:sz w:val="24"/>
            <w:szCs w:val="24"/>
            <w:lang w:val="en-US" w:eastAsia="it-IT"/>
          </w:rPr>
          <w:id w:val="-46581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E64">
            <w:rPr>
              <w:rFonts w:ascii="MS Gothic" w:eastAsia="MS Gothic" w:hAnsi="MS Gothic" w:cs="Times New Roman" w:hint="eastAsia"/>
              <w:b/>
              <w:sz w:val="24"/>
              <w:szCs w:val="24"/>
              <w:lang w:val="en-US" w:eastAsia="it-IT"/>
            </w:rPr>
            <w:t>☐</w:t>
          </w:r>
        </w:sdtContent>
      </w:sdt>
      <w:r w:rsidR="00954AD2"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="00954AD2" w:rsidRPr="00954AD2">
        <w:rPr>
          <w:rFonts w:eastAsia="Times New Roman" w:cs="Times New Roman"/>
          <w:color w:val="000000"/>
          <w:lang w:val="en-US" w:eastAsia="it-IT"/>
        </w:rPr>
        <w:t>(D.Lgs. 50/2016 art. 45 – comma 2 - lett.g)</w:t>
      </w:r>
    </w:p>
    <w:p w:rsidR="00383395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val="en-US" w:eastAsia="it-IT"/>
        </w:rPr>
      </w:pPr>
    </w:p>
    <w:p w:rsidR="00954AD2" w:rsidRP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:rsidR="00954AD2" w:rsidRPr="00710BF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</w:p>
    <w:p w:rsidR="00954AD2" w:rsidRPr="00954AD2" w:rsidRDefault="00D27EF1" w:rsidP="007D463B">
      <w:pPr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80, comma 3 del Codice sono i seguenti: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6" w:name="Testo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710BF2">
      <w:pPr>
        <w:spacing w:after="120"/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  </w:t>
      </w:r>
      <w:r w:rsidRPr="00C702EE">
        <w:rPr>
          <w:i/>
          <w:vertAlign w:val="subscript"/>
        </w:rPr>
        <w:tab/>
        <w:t>(nome, cognome, data e luogo di nascita, codice fiscale, comune di residenza)</w:t>
      </w:r>
    </w:p>
    <w:p w:rsidR="000F48F9" w:rsidRPr="00C702EE" w:rsidRDefault="000F48F9" w:rsidP="000F48F9">
      <w:pPr>
        <w:spacing w:before="180" w:after="0"/>
        <w:ind w:left="425"/>
        <w:jc w:val="both"/>
      </w:pPr>
      <w:r w:rsidRPr="00C702EE">
        <w:t xml:space="preserve">   </w:t>
      </w:r>
      <w:r w:rsidRPr="00C702EE">
        <w:tab/>
        <w:t xml:space="preserve"> </w:t>
      </w:r>
      <w:r>
        <w:fldChar w:fldCharType="begin">
          <w:ffData>
            <w:name w:val="Testo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0F48F9" w:rsidRPr="00C702EE" w:rsidRDefault="000F48F9" w:rsidP="000F48F9">
      <w:pPr>
        <w:ind w:left="425"/>
        <w:rPr>
          <w:i/>
          <w:vertAlign w:val="subscript"/>
        </w:rPr>
      </w:pPr>
      <w:r w:rsidRPr="00C702EE">
        <w:rPr>
          <w:i/>
          <w:vertAlign w:val="subscript"/>
        </w:rPr>
        <w:t xml:space="preserve">  </w:t>
      </w:r>
      <w:r w:rsidRPr="00C702EE">
        <w:rPr>
          <w:i/>
          <w:vertAlign w:val="subscript"/>
        </w:rPr>
        <w:tab/>
        <w:t xml:space="preserve"> (nome, cognome, data e luogo di nascita, codice fiscale, comune di residenza)</w:t>
      </w:r>
    </w:p>
    <w:p w:rsidR="00954AD2" w:rsidRPr="00954AD2" w:rsidRDefault="00954AD2" w:rsidP="000F48F9">
      <w:pPr>
        <w:spacing w:before="60" w:after="18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7" w:name="Testo30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8524C8">
        <w:rPr>
          <w:rFonts w:eastAsia="Times New Roman" w:cs="Times New Roman"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17"/>
      <w:r w:rsidR="000F48F9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A72CDB" w:rsidRPr="00706B80" w:rsidRDefault="00A72CDB" w:rsidP="004F531A">
      <w:pPr>
        <w:pStyle w:val="Paragrafoelenco"/>
        <w:numPr>
          <w:ilvl w:val="0"/>
          <w:numId w:val="11"/>
        </w:numPr>
        <w:spacing w:before="360" w:after="240" w:line="276" w:lineRule="auto"/>
        <w:ind w:left="425" w:hanging="357"/>
        <w:rPr>
          <w:rFonts w:asciiTheme="minorHAnsi" w:hAnsiTheme="minorHAnsi"/>
        </w:rPr>
      </w:pPr>
      <w:r w:rsidRPr="00706B80">
        <w:rPr>
          <w:rFonts w:asciiTheme="minorHAnsi" w:hAnsiTheme="minorHAnsi"/>
        </w:rPr>
        <w:t>Di provvedere alla progettazione esecutiva dei lavori oggetto del presente appalto integrato</w:t>
      </w:r>
      <w:r>
        <w:rPr>
          <w:rFonts w:asciiTheme="minorHAnsi" w:hAnsiTheme="minorHAnsi"/>
        </w:rPr>
        <w:t>:</w:t>
      </w:r>
      <w:r w:rsidRPr="00706B80">
        <w:t xml:space="preserve"> </w:t>
      </w:r>
      <w:r w:rsidRPr="00706B80">
        <w:rPr>
          <w:rFonts w:asciiTheme="minorHAnsi" w:hAnsiTheme="minorHAnsi"/>
          <w:i/>
          <w:sz w:val="20"/>
          <w:szCs w:val="20"/>
        </w:rPr>
        <w:t>(barrare l’ipotesi che interessa)</w:t>
      </w:r>
    </w:p>
    <w:p w:rsidR="00A72CDB" w:rsidRPr="002F7201" w:rsidRDefault="00A72CDB" w:rsidP="00A72CDB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41662">
        <w:rPr>
          <w:rStyle w:val="qowt-font4-calibri"/>
          <w:rFonts w:asciiTheme="minorHAnsi" w:hAnsiTheme="minorHAnsi"/>
          <w:color w:val="000000"/>
        </w:rPr>
      </w:r>
      <w:r w:rsidR="00E41662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18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tramite </w:t>
      </w:r>
      <w:r>
        <w:rPr>
          <w:rStyle w:val="qowt-font4-calibri"/>
          <w:rFonts w:asciiTheme="minorHAnsi" w:hAnsiTheme="minorHAnsi"/>
          <w:color w:val="000000"/>
        </w:rPr>
        <w:t xml:space="preserve">il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proprio staff tecnico interno di progettazione in possesso dei requisiti </w:t>
      </w:r>
      <w:r>
        <w:rPr>
          <w:rStyle w:val="qowt-font4-calibri"/>
          <w:rFonts w:asciiTheme="minorHAnsi" w:hAnsiTheme="minorHAnsi"/>
          <w:color w:val="000000"/>
        </w:rPr>
        <w:t>richiesti nel bando;</w:t>
      </w:r>
    </w:p>
    <w:p w:rsidR="00A72CDB" w:rsidRPr="002F7201" w:rsidRDefault="00A72CDB" w:rsidP="00A72CDB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2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41662">
        <w:rPr>
          <w:rStyle w:val="qowt-font4-calibri"/>
          <w:rFonts w:asciiTheme="minorHAnsi" w:hAnsiTheme="minorHAnsi"/>
          <w:color w:val="000000"/>
        </w:rPr>
      </w:r>
      <w:r w:rsidR="00E41662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19"/>
      <w:r>
        <w:rPr>
          <w:rStyle w:val="qowt-font4-calibri"/>
          <w:rFonts w:asciiTheme="minorHAnsi" w:hAnsiTheme="minorHAnsi"/>
          <w:color w:val="000000"/>
        </w:rPr>
        <w:t xml:space="preserve"> </w:t>
      </w:r>
      <w:r w:rsidRPr="002F7201">
        <w:rPr>
          <w:rStyle w:val="qowt-font4-calibri"/>
          <w:rFonts w:asciiTheme="minorHAnsi" w:hAnsiTheme="minorHAnsi"/>
          <w:color w:val="000000"/>
        </w:rPr>
        <w:t>tramite il proprio staff tecnico di progettazione integrato da professionista/i esterno/i indicato/i;</w:t>
      </w:r>
    </w:p>
    <w:p w:rsidR="00A72CDB" w:rsidRPr="002F7201" w:rsidRDefault="00A72CDB" w:rsidP="00A72CDB">
      <w:pPr>
        <w:pStyle w:val="qowt-stl-elencoacolori-colore1"/>
        <w:shd w:val="clear" w:color="auto" w:fill="FFFFFF"/>
        <w:spacing w:before="60" w:beforeAutospacing="0" w:after="0" w:afterAutospacing="0"/>
        <w:ind w:left="709" w:hanging="284"/>
        <w:jc w:val="both"/>
        <w:rPr>
          <w:rFonts w:asciiTheme="minorHAnsi" w:hAnsiTheme="minorHAnsi"/>
          <w:color w:val="000000"/>
        </w:rPr>
      </w:pPr>
      <w:r>
        <w:rPr>
          <w:rStyle w:val="qowt-font4-calibri"/>
          <w:rFonts w:asciiTheme="minorHAnsi" w:hAnsiTheme="minorHAnsi"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3"/>
      <w:r>
        <w:rPr>
          <w:rStyle w:val="qowt-font4-calibri"/>
          <w:rFonts w:asciiTheme="minorHAnsi" w:hAnsiTheme="minorHAnsi"/>
          <w:color w:val="000000"/>
        </w:rPr>
        <w:instrText xml:space="preserve"> FORMCHECKBOX </w:instrText>
      </w:r>
      <w:r w:rsidR="00E41662">
        <w:rPr>
          <w:rStyle w:val="qowt-font4-calibri"/>
          <w:rFonts w:asciiTheme="minorHAnsi" w:hAnsiTheme="minorHAnsi"/>
          <w:color w:val="000000"/>
        </w:rPr>
      </w:r>
      <w:r w:rsidR="00E41662">
        <w:rPr>
          <w:rStyle w:val="qowt-font4-calibri"/>
          <w:rFonts w:asciiTheme="minorHAnsi" w:hAnsiTheme="minorHAnsi"/>
          <w:color w:val="000000"/>
        </w:rPr>
        <w:fldChar w:fldCharType="separate"/>
      </w:r>
      <w:r>
        <w:rPr>
          <w:rStyle w:val="qowt-font4-calibri"/>
          <w:rFonts w:asciiTheme="minorHAnsi" w:hAnsiTheme="minorHAnsi"/>
          <w:color w:val="000000"/>
        </w:rPr>
        <w:fldChar w:fldCharType="end"/>
      </w:r>
      <w:bookmarkEnd w:id="20"/>
      <w:r>
        <w:rPr>
          <w:rStyle w:val="qowt-font4-calibri"/>
          <w:rFonts w:asciiTheme="minorHAnsi" w:hAnsiTheme="minorHAnsi"/>
          <w:color w:val="000000"/>
        </w:rPr>
        <w:t xml:space="preserve"> tramite </w:t>
      </w:r>
      <w:r w:rsidRPr="002F7201">
        <w:rPr>
          <w:rStyle w:val="qowt-font4-calibri"/>
          <w:rFonts w:asciiTheme="minorHAnsi" w:hAnsiTheme="minorHAnsi"/>
          <w:color w:val="000000"/>
        </w:rPr>
        <w:t>professionisti esterni in</w:t>
      </w:r>
      <w:r>
        <w:rPr>
          <w:rStyle w:val="qowt-font4-calibri"/>
          <w:rFonts w:asciiTheme="minorHAnsi" w:hAnsiTheme="minorHAnsi"/>
          <w:color w:val="000000"/>
        </w:rPr>
        <w:t xml:space="preserve"> possesso dei requisiti</w:t>
      </w:r>
      <w:r w:rsidRPr="002F7201">
        <w:rPr>
          <w:rStyle w:val="qowt-font4-calibri"/>
          <w:rFonts w:asciiTheme="minorHAnsi" w:hAnsiTheme="minorHAnsi"/>
          <w:color w:val="000000"/>
        </w:rPr>
        <w:t xml:space="preserve"> </w:t>
      </w:r>
      <w:r>
        <w:rPr>
          <w:rStyle w:val="qowt-font4-calibri"/>
          <w:rFonts w:asciiTheme="minorHAnsi" w:hAnsiTheme="minorHAnsi"/>
          <w:color w:val="000000"/>
        </w:rPr>
        <w:t xml:space="preserve">richiesti nel bando </w:t>
      </w:r>
      <w:r w:rsidRPr="002F7201">
        <w:rPr>
          <w:rStyle w:val="qowt-font4-calibri"/>
          <w:rFonts w:asciiTheme="minorHAnsi" w:hAnsiTheme="minorHAnsi"/>
          <w:color w:val="000000"/>
        </w:rPr>
        <w:t xml:space="preserve">per la progettazione; </w:t>
      </w:r>
    </w:p>
    <w:p w:rsidR="00A72CDB" w:rsidRDefault="00A72CDB" w:rsidP="00102B3F">
      <w:pPr>
        <w:pStyle w:val="Paragrafoelenco"/>
        <w:numPr>
          <w:ilvl w:val="0"/>
          <w:numId w:val="11"/>
        </w:numPr>
        <w:spacing w:before="240" w:after="120" w:line="276" w:lineRule="auto"/>
        <w:ind w:left="426"/>
        <w:jc w:val="both"/>
        <w:rPr>
          <w:rFonts w:asciiTheme="minorHAnsi" w:hAnsiTheme="minorHAnsi"/>
        </w:rPr>
      </w:pPr>
      <w:r w:rsidRPr="00B241B4">
        <w:rPr>
          <w:rFonts w:asciiTheme="minorHAnsi" w:hAnsiTheme="minorHAnsi"/>
        </w:rPr>
        <w:t xml:space="preserve">Che il/i progettista/i incaricato/i della progettazione esecutiva è/sono (indicare il nome e cognome ovvero la ragione o denominazione sociale e dati di iscrizione al competente Albo): </w:t>
      </w:r>
    </w:p>
    <w:p w:rsidR="00A72CDB" w:rsidRPr="00B241B4" w:rsidRDefault="00A72CDB" w:rsidP="00102B3F">
      <w:pPr>
        <w:spacing w:before="60" w:after="120"/>
        <w:ind w:left="426"/>
        <w:jc w:val="both"/>
      </w:pP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 </w:t>
      </w:r>
      <w:r>
        <w:fldChar w:fldCharType="begin">
          <w:ffData>
            <w:name w:val="Testo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A72CDB" w:rsidRDefault="00A72CDB" w:rsidP="00102B3F">
      <w:pPr>
        <w:pStyle w:val="Paragrafoelenco"/>
        <w:numPr>
          <w:ilvl w:val="0"/>
          <w:numId w:val="11"/>
        </w:numPr>
        <w:spacing w:before="240" w:after="120" w:line="276" w:lineRule="auto"/>
        <w:ind w:left="426"/>
        <w:jc w:val="both"/>
        <w:rPr>
          <w:rFonts w:asciiTheme="minorHAnsi" w:hAnsiTheme="minorHAnsi"/>
        </w:rPr>
      </w:pPr>
      <w:r w:rsidRPr="00A72CDB">
        <w:rPr>
          <w:rFonts w:asciiTheme="minorHAnsi" w:hAnsiTheme="minorHAnsi"/>
          <w:i/>
          <w:sz w:val="22"/>
          <w:szCs w:val="22"/>
        </w:rPr>
        <w:lastRenderedPageBreak/>
        <w:t>(Solo in caso di progettazione esterna)</w:t>
      </w:r>
      <w:r>
        <w:rPr>
          <w:rFonts w:asciiTheme="minorHAnsi" w:hAnsiTheme="minorHAnsi"/>
        </w:rPr>
        <w:t xml:space="preserve"> </w:t>
      </w:r>
      <w:r w:rsidRPr="00B241B4">
        <w:rPr>
          <w:rFonts w:asciiTheme="minorHAnsi" w:hAnsiTheme="minorHAnsi"/>
        </w:rPr>
        <w:t xml:space="preserve">Che </w:t>
      </w:r>
      <w:r>
        <w:rPr>
          <w:rFonts w:asciiTheme="minorHAnsi" w:hAnsiTheme="minorHAnsi"/>
        </w:rPr>
        <w:t>l’attività di progettazione esecutiva è affidata all’esterno:</w:t>
      </w:r>
    </w:p>
    <w:p w:rsidR="00A72CDB" w:rsidRPr="00A72CDB" w:rsidRDefault="00A72CDB" w:rsidP="00102B3F">
      <w:pPr>
        <w:spacing w:before="60" w:after="120"/>
        <w:ind w:left="567"/>
        <w:jc w:val="both"/>
        <w:rPr>
          <w:sz w:val="24"/>
          <w:szCs w:val="24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4"/>
      <w:r>
        <w:instrText xml:space="preserve"> FORMCHECKBOX </w:instrText>
      </w:r>
      <w:r w:rsidR="00E41662">
        <w:fldChar w:fldCharType="separate"/>
      </w:r>
      <w:r>
        <w:fldChar w:fldCharType="end"/>
      </w:r>
      <w:bookmarkEnd w:id="21"/>
      <w:r>
        <w:t xml:space="preserve"> </w:t>
      </w:r>
      <w:r w:rsidRPr="00A72CDB">
        <w:rPr>
          <w:sz w:val="24"/>
          <w:szCs w:val="24"/>
        </w:rPr>
        <w:t xml:space="preserve">tramite professionisti esterni associati partecipanti al raggruppamento in qualità di mandanti; </w:t>
      </w:r>
    </w:p>
    <w:p w:rsidR="00A72CDB" w:rsidRPr="00A72CDB" w:rsidRDefault="00A72CDB" w:rsidP="00102B3F">
      <w:pPr>
        <w:spacing w:before="60" w:after="120"/>
        <w:ind w:left="567"/>
        <w:jc w:val="both"/>
        <w:rPr>
          <w:sz w:val="24"/>
          <w:szCs w:val="24"/>
        </w:rPr>
      </w:pPr>
      <w:r w:rsidRPr="00A72CDB">
        <w:rPr>
          <w:sz w:val="24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5"/>
      <w:r w:rsidRPr="00A72CDB">
        <w:rPr>
          <w:sz w:val="24"/>
          <w:szCs w:val="24"/>
        </w:rPr>
        <w:instrText xml:space="preserve"> FORMCHECKBOX </w:instrText>
      </w:r>
      <w:r w:rsidR="00E41662">
        <w:rPr>
          <w:sz w:val="24"/>
          <w:szCs w:val="24"/>
        </w:rPr>
      </w:r>
      <w:r w:rsidR="00E41662">
        <w:rPr>
          <w:sz w:val="24"/>
          <w:szCs w:val="24"/>
        </w:rPr>
        <w:fldChar w:fldCharType="separate"/>
      </w:r>
      <w:r w:rsidRPr="00A72CDB">
        <w:rPr>
          <w:sz w:val="24"/>
          <w:szCs w:val="24"/>
        </w:rPr>
        <w:fldChar w:fldCharType="end"/>
      </w:r>
      <w:bookmarkEnd w:id="22"/>
      <w:r w:rsidRPr="00A72CDB">
        <w:rPr>
          <w:sz w:val="24"/>
          <w:szCs w:val="24"/>
        </w:rPr>
        <w:t xml:space="preserve"> in subappalto</w:t>
      </w:r>
    </w:p>
    <w:p w:rsidR="00A72CDB" w:rsidRPr="00A72CDB" w:rsidRDefault="00A72CDB" w:rsidP="00102B3F">
      <w:pPr>
        <w:spacing w:before="60" w:after="120"/>
        <w:ind w:left="567"/>
        <w:jc w:val="both"/>
        <w:rPr>
          <w:sz w:val="24"/>
          <w:szCs w:val="24"/>
        </w:rPr>
      </w:pPr>
      <w:r w:rsidRPr="00A72CDB">
        <w:rPr>
          <w:sz w:val="24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6"/>
      <w:r w:rsidRPr="00A72CDB">
        <w:rPr>
          <w:sz w:val="24"/>
          <w:szCs w:val="24"/>
        </w:rPr>
        <w:instrText xml:space="preserve"> FORMCHECKBOX </w:instrText>
      </w:r>
      <w:r w:rsidR="00E41662">
        <w:rPr>
          <w:sz w:val="24"/>
          <w:szCs w:val="24"/>
        </w:rPr>
      </w:r>
      <w:r w:rsidR="00E41662">
        <w:rPr>
          <w:sz w:val="24"/>
          <w:szCs w:val="24"/>
        </w:rPr>
        <w:fldChar w:fldCharType="separate"/>
      </w:r>
      <w:r w:rsidRPr="00A72CDB">
        <w:rPr>
          <w:sz w:val="24"/>
          <w:szCs w:val="24"/>
        </w:rPr>
        <w:fldChar w:fldCharType="end"/>
      </w:r>
      <w:bookmarkEnd w:id="23"/>
      <w:r w:rsidRPr="00A72CDB">
        <w:rPr>
          <w:sz w:val="24"/>
          <w:szCs w:val="24"/>
        </w:rPr>
        <w:t xml:space="preserve"> con avvalimento</w:t>
      </w:r>
    </w:p>
    <w:p w:rsidR="00A72CDB" w:rsidRPr="00A72CDB" w:rsidRDefault="00A72CDB" w:rsidP="00A72CDB">
      <w:pPr>
        <w:spacing w:before="60" w:after="120"/>
        <w:ind w:left="131"/>
        <w:jc w:val="both"/>
        <w:rPr>
          <w:sz w:val="24"/>
          <w:szCs w:val="24"/>
        </w:rPr>
      </w:pPr>
      <w:r w:rsidRPr="00A72CDB">
        <w:rPr>
          <w:sz w:val="24"/>
          <w:szCs w:val="24"/>
        </w:rPr>
        <w:t>N.B. I progettisti esterni debbono presentare un modello DGUE distinto, siano essi mandanti, subappaltatori o ausiliari.</w:t>
      </w:r>
    </w:p>
    <w:p w:rsidR="00A72CDB" w:rsidRPr="000D0E9E" w:rsidRDefault="00A72CDB" w:rsidP="00E41662">
      <w:pPr>
        <w:pStyle w:val="qowt-stl-elencoacolori-colore1"/>
        <w:shd w:val="clear" w:color="auto" w:fill="FFFFFF"/>
        <w:spacing w:after="0" w:afterAutospacing="0"/>
        <w:ind w:left="142"/>
        <w:jc w:val="both"/>
        <w:rPr>
          <w:rFonts w:asciiTheme="minorHAnsi" w:hAnsiTheme="minorHAnsi"/>
          <w:i/>
          <w:color w:val="000000"/>
        </w:rPr>
      </w:pPr>
      <w:r w:rsidRPr="000D0E9E">
        <w:rPr>
          <w:rFonts w:asciiTheme="minorHAnsi" w:hAnsiTheme="minorHAnsi"/>
          <w:i/>
          <w:color w:val="000000"/>
        </w:rPr>
        <w:t>(Anche i soggetti in possesso di SOA per costruzione e progettazione devono indicare il nominativo del progettista (o gruppo di progettazione) incaricato della progettazione esecutiva e il nominativo del restauratore facente parte del gruppo di lavoro).</w:t>
      </w:r>
    </w:p>
    <w:p w:rsidR="00894BC8" w:rsidRDefault="00894BC8" w:rsidP="00894BC8">
      <w:pPr>
        <w:spacing w:after="0" w:line="240" w:lineRule="auto"/>
        <w:ind w:left="66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102B3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l’offerta economica presentata è remunerativa giacché per la sua formulazione ha preso atto e tenuto conto:</w:t>
      </w:r>
    </w:p>
    <w:p w:rsidR="00954AD2" w:rsidRPr="00954AD2" w:rsidRDefault="00954AD2" w:rsidP="007D463B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:rsidR="00954AD2" w:rsidRPr="00954AD2" w:rsidRDefault="00954AD2" w:rsidP="007D463B">
      <w:pPr>
        <w:numPr>
          <w:ilvl w:val="1"/>
          <w:numId w:val="3"/>
        </w:numPr>
        <w:tabs>
          <w:tab w:val="left" w:pos="993"/>
        </w:tabs>
        <w:spacing w:after="0"/>
        <w:ind w:left="851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954AD2" w:rsidRPr="001C2BDC" w:rsidRDefault="00954AD2" w:rsidP="007D463B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FD0916">
        <w:rPr>
          <w:rFonts w:eastAsia="Times New Roman" w:cs="Times New Roman"/>
          <w:sz w:val="24"/>
          <w:szCs w:val="24"/>
          <w:lang w:eastAsia="it-IT"/>
        </w:rPr>
        <w:t>accetta</w:t>
      </w:r>
      <w:r w:rsidR="00A54DCB" w:rsidRPr="00FD0916">
        <w:rPr>
          <w:rFonts w:eastAsia="Times New Roman" w:cs="Times New Roman"/>
          <w:sz w:val="24"/>
          <w:szCs w:val="24"/>
          <w:lang w:eastAsia="it-IT"/>
        </w:rPr>
        <w:t>no</w:t>
      </w:r>
      <w:r w:rsidRPr="00FD0916">
        <w:rPr>
          <w:rFonts w:eastAsia="Times New Roman" w:cs="Times New Roman"/>
          <w:sz w:val="24"/>
          <w:szCs w:val="24"/>
          <w:lang w:eastAsia="it-IT"/>
        </w:rPr>
        <w:t>, senza condizione o riserva alcuna, tutte le norme e disposizioni contenute nella documentazione gara come dichiarato all’atto della sottomissione dell’offerta sulla piattaforma SinTel;</w:t>
      </w:r>
    </w:p>
    <w:p w:rsidR="00954AD2" w:rsidRPr="00954AD2" w:rsidRDefault="00D27EF1" w:rsidP="00125AB6">
      <w:pPr>
        <w:numPr>
          <w:ilvl w:val="0"/>
          <w:numId w:val="11"/>
        </w:numPr>
        <w:spacing w:before="240" w:after="0" w:line="240" w:lineRule="auto"/>
        <w:ind w:left="425" w:hanging="425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essere edotti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con  delibera di Giunta camerale n. 73/2017 reperibile sul sito della stazione appaltante </w:t>
      </w:r>
      <w:hyperlink r:id="rId9" w:history="1">
        <w:r w:rsidR="00954AD2" w:rsidRPr="001C2BDC">
          <w:rPr>
            <w:rFonts w:eastAsia="Times New Roman" w:cs="Times New Roman"/>
            <w:sz w:val="24"/>
            <w:szCs w:val="24"/>
            <w:lang w:eastAsia="it-IT"/>
          </w:rPr>
          <w:t>http://www.milomb.camcom.it/atti-generali</w:t>
        </w:r>
      </w:hyperlink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e si impegna</w:t>
      </w:r>
      <w:r w:rsidR="00A72CDB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, in caso di aggiudicazione, ad osservare e a far osservare ai propri dipendenti e collaboratori, per quanto applicabile, il suddetto codice, pena la risoluzione del contratto;</w:t>
      </w:r>
    </w:p>
    <w:p w:rsidR="00954AD2" w:rsidRPr="00954AD2" w:rsidRDefault="00954AD2" w:rsidP="00102B3F">
      <w:pPr>
        <w:spacing w:after="0" w:line="240" w:lineRule="auto"/>
        <w:ind w:left="426" w:hanging="426"/>
        <w:rPr>
          <w:rFonts w:eastAsia="Times New Roman" w:cs="Times New Roman"/>
          <w:sz w:val="24"/>
          <w:szCs w:val="24"/>
          <w:lang w:eastAsia="it-IT"/>
        </w:rPr>
      </w:pPr>
    </w:p>
    <w:p w:rsidR="00954AD2" w:rsidRPr="004F531A" w:rsidRDefault="00E4166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sdt>
        <w:sdtPr>
          <w:rPr>
            <w:rFonts w:eastAsia="Times New Roman" w:cs="Times New Roman"/>
            <w:sz w:val="24"/>
            <w:szCs w:val="24"/>
            <w:lang w:eastAsia="it-IT"/>
          </w:rPr>
          <w:id w:val="111217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Times New Roman" w:hint="eastAsia"/>
              <w:sz w:val="24"/>
              <w:szCs w:val="24"/>
              <w:lang w:eastAsia="it-IT"/>
            </w:rPr>
            <w:t>☐</w:t>
          </w:r>
        </w:sdtContent>
      </w:sdt>
      <w:r w:rsidR="00710BF2" w:rsidRPr="001C2BDC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>autorizza</w:t>
      </w:r>
      <w:r w:rsidR="00A54DCB" w:rsidRPr="001C2BDC">
        <w:rPr>
          <w:rFonts w:eastAsia="Times New Roman" w:cs="Times New Roman"/>
          <w:sz w:val="24"/>
          <w:szCs w:val="24"/>
          <w:lang w:eastAsia="it-IT"/>
        </w:rPr>
        <w:t>no</w:t>
      </w:r>
      <w:r w:rsidR="00954AD2" w:rsidRPr="001C2BDC">
        <w:rPr>
          <w:rFonts w:eastAsia="Times New Roman" w:cs="Times New Roman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</w:t>
      </w:r>
      <w:r w:rsidR="00954AD2" w:rsidRPr="004F531A">
        <w:rPr>
          <w:rFonts w:eastAsia="Times New Roman" w:cs="Times New Roman"/>
          <w:sz w:val="24"/>
          <w:szCs w:val="24"/>
          <w:lang w:eastAsia="it-IT"/>
        </w:rPr>
        <w:t xml:space="preserve">partecipazione alla gara </w:t>
      </w:r>
      <w:r w:rsidR="00A72CDB" w:rsidRPr="004F531A">
        <w:rPr>
          <w:rFonts w:eastAsia="Times New Roman" w:cs="Times New Roman"/>
          <w:sz w:val="24"/>
          <w:szCs w:val="24"/>
          <w:lang w:eastAsia="it-IT"/>
        </w:rPr>
        <w:t>(documentazione amministrativa, tecnica ed economica)</w:t>
      </w:r>
    </w:p>
    <w:p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:rsidR="00954AD2" w:rsidRPr="00954AD2" w:rsidRDefault="00E41662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672252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800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lastRenderedPageBreak/>
        <w:t>tecnico/commerciale. In questo caso allega una dichiarazione adeguatamente motivata e comprovata ai sensi dell’art. 53, comma 5, lett. a), del Codice;</w:t>
      </w:r>
    </w:p>
    <w:p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:rsidR="00954AD2" w:rsidRPr="001C2BDC" w:rsidRDefault="00954AD2" w:rsidP="00102B3F">
      <w:pPr>
        <w:numPr>
          <w:ilvl w:val="0"/>
          <w:numId w:val="11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1C2BDC">
        <w:rPr>
          <w:rFonts w:eastAsia="Times New Roman" w:cs="Times New Roman"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A72CDB" w:rsidP="00102B3F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dichiarano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:rsidR="00954AD2" w:rsidRPr="00954AD2" w:rsidRDefault="00954AD2" w:rsidP="001C2BD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:rsidR="00954AD2" w:rsidRPr="00954AD2" w:rsidRDefault="00E4166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7086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8F9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d.m. 14 dicembre 2010 del Ministero dell’economia e delle finanze ai sensi (art. 37 del d.l. 78/2010, conv. in l. 122/2010) </w:t>
      </w:r>
    </w:p>
    <w:p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:rsidR="00954AD2" w:rsidRPr="00954AD2" w:rsidRDefault="00E4166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38533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d.m. 14.12.2010 e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:rsidR="00954AD2" w:rsidRPr="00954AD2" w:rsidRDefault="00E4166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693957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2B3F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="00954AD2" w:rsidRPr="00954AD2">
        <w:rPr>
          <w:rFonts w:eastAsia="Times New Roman" w:cs="Arial"/>
          <w:sz w:val="24"/>
          <w:szCs w:val="24"/>
          <w:lang w:eastAsia="it-IT"/>
        </w:rPr>
        <w:t xml:space="preserve">uniformarsi, in caso di aggiudicazione, alla disciplina di cui agli articoli 17, comma 2, e 53, comma 3 del </w:t>
      </w:r>
      <w:proofErr w:type="spellStart"/>
      <w:r w:rsidR="00954AD2" w:rsidRPr="00954AD2">
        <w:rPr>
          <w:rFonts w:eastAsia="Times New Roman" w:cs="Arial"/>
          <w:sz w:val="24"/>
          <w:szCs w:val="24"/>
          <w:lang w:eastAsia="it-IT"/>
        </w:rPr>
        <w:t>d.p.r.</w:t>
      </w:r>
      <w:proofErr w:type="spellEnd"/>
      <w:r w:rsidR="00954AD2" w:rsidRPr="00954AD2">
        <w:rPr>
          <w:rFonts w:eastAsia="Times New Roman" w:cs="Arial"/>
          <w:sz w:val="24"/>
          <w:szCs w:val="24"/>
          <w:lang w:eastAsia="it-IT"/>
        </w:rPr>
        <w:t xml:space="preserve"> 633/1972 e a comunicare alla stazione appaltante la nomina del proprio rappresentante fiscale, nelle forme di legge;</w:t>
      </w: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:rsidR="00710BF2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24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provvedimento di ammissione al concordato e del provvedimento di autorizzazione a partecipare alle gare rilasciati dal Tribunale: 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25" w:name="Testo31"/>
      <w:r w:rsidR="000F48F9">
        <w:rPr>
          <w:rFonts w:eastAsia="Times New Roman" w:cs="Garamond-Italic"/>
          <w:i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Garamond-Italic"/>
          <w:iCs/>
          <w:sz w:val="24"/>
          <w:szCs w:val="24"/>
          <w:lang w:eastAsia="it-IT"/>
        </w:rPr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Garamond-Italic"/>
          <w:iCs/>
          <w:sz w:val="24"/>
          <w:szCs w:val="24"/>
          <w:lang w:eastAsia="it-IT"/>
        </w:rPr>
        <w:fldChar w:fldCharType="end"/>
      </w:r>
      <w:bookmarkEnd w:id="25"/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 </w:t>
      </w:r>
    </w:p>
    <w:p w:rsidR="00954AD2" w:rsidRPr="00954AD2" w:rsidRDefault="00E4166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sdt>
        <w:sdtPr>
          <w:rPr>
            <w:rFonts w:eastAsia="Times New Roman" w:cs="Calibri"/>
            <w:sz w:val="24"/>
            <w:szCs w:val="24"/>
            <w:lang w:eastAsia="it-IT"/>
          </w:rPr>
          <w:id w:val="-52534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2">
            <w:rPr>
              <w:rFonts w:ascii="MS Gothic" w:eastAsia="MS Gothic" w:hAnsi="MS Gothic" w:cs="Calibri" w:hint="eastAsia"/>
              <w:sz w:val="24"/>
              <w:szCs w:val="24"/>
              <w:lang w:eastAsia="it-IT"/>
            </w:rPr>
            <w:t>☐</w:t>
          </w:r>
        </w:sdtContent>
      </w:sdt>
      <w:r w:rsidR="00710BF2">
        <w:rPr>
          <w:rFonts w:eastAsia="Times New Roman" w:cs="Calibri"/>
          <w:sz w:val="24"/>
          <w:szCs w:val="24"/>
          <w:lang w:eastAsia="it-IT"/>
        </w:rPr>
        <w:t xml:space="preserve"> 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="00954AD2"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="00954AD2"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24"/>
      <w:r w:rsidR="00954AD2"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:rsidR="00954AD2" w:rsidRDefault="00954AD2" w:rsidP="00E4166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bookmarkStart w:id="26" w:name="_GoBack"/>
      <w:bookmarkEnd w:id="26"/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:rsidR="00710BF2" w:rsidRDefault="00710BF2">
      <w:pPr>
        <w:rPr>
          <w:rFonts w:eastAsia="Times New Roman" w:cs="Times New Roman"/>
          <w:b/>
          <w:i/>
          <w:sz w:val="24"/>
          <w:szCs w:val="24"/>
          <w:lang w:eastAsia="it-IT"/>
        </w:rPr>
      </w:pPr>
      <w:r>
        <w:rPr>
          <w:rFonts w:eastAsia="Times New Roman" w:cs="Times New Roman"/>
          <w:b/>
          <w:i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__________________________________________In caso di partecipazione in RTI__________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in caso di aggiudicazione sarà conferito mandato speciale con rappresentanza o funzioni di capogruppo </w:t>
      </w:r>
      <w:r w:rsidR="00102B3F">
        <w:rPr>
          <w:rFonts w:eastAsia="Times New Roman" w:cs="Times New Roman"/>
          <w:sz w:val="24"/>
          <w:szCs w:val="24"/>
          <w:lang w:eastAsia="it-IT"/>
        </w:rPr>
        <w:t>a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: 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27" w:name="Testo32"/>
      <w:r w:rsidR="000F48F9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sz w:val="24"/>
          <w:szCs w:val="24"/>
          <w:lang w:eastAsia="it-IT"/>
        </w:rPr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27"/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D90E64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D90E64" w:rsidRDefault="00954AD2" w:rsidP="00D90E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>Impresa mandataria</w:t>
      </w:r>
      <w:r w:rsidR="000F48F9" w:rsidRPr="00D90E64">
        <w:rPr>
          <w:rFonts w:asciiTheme="minorHAnsi" w:hAnsiTheme="minorHAnsi"/>
          <w:bCs/>
        </w:rPr>
        <w:t xml:space="preserve"> capogruppo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28" w:name="Testo33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28"/>
    </w:p>
    <w:p w:rsidR="000F48F9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29" w:name="Testo34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29"/>
    </w:p>
    <w:p w:rsidR="00954AD2" w:rsidRPr="00D90E64" w:rsidRDefault="00954AD2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>Impresa mandante</w:t>
      </w:r>
      <w:r w:rsidR="000F48F9" w:rsidRPr="00D90E64">
        <w:rPr>
          <w:rFonts w:asciiTheme="minorHAnsi" w:hAnsiTheme="minorHAnsi"/>
          <w:bCs/>
        </w:rPr>
        <w:t xml:space="preserve"> </w:t>
      </w:r>
      <w:r w:rsidR="000F48F9"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30" w:name="Testo35"/>
      <w:r w:rsidR="000F48F9" w:rsidRPr="00D90E64">
        <w:rPr>
          <w:rFonts w:asciiTheme="minorHAnsi" w:hAnsiTheme="minorHAnsi"/>
          <w:bCs/>
        </w:rPr>
        <w:instrText xml:space="preserve"> FORMTEXT </w:instrText>
      </w:r>
      <w:r w:rsidR="000F48F9" w:rsidRPr="00D90E64">
        <w:rPr>
          <w:rFonts w:asciiTheme="minorHAnsi" w:hAnsiTheme="minorHAnsi"/>
          <w:bCs/>
        </w:rPr>
      </w:r>
      <w:r w:rsidR="000F48F9" w:rsidRPr="00D90E64">
        <w:rPr>
          <w:rFonts w:asciiTheme="minorHAnsi" w:hAnsiTheme="minorHAnsi"/>
          <w:bCs/>
        </w:rPr>
        <w:fldChar w:fldCharType="separate"/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noProof/>
        </w:rPr>
        <w:t> </w:t>
      </w:r>
      <w:r w:rsidR="000F48F9" w:rsidRPr="00D90E64">
        <w:rPr>
          <w:rFonts w:asciiTheme="minorHAnsi" w:hAnsiTheme="minorHAnsi"/>
          <w:bCs/>
        </w:rPr>
        <w:fldChar w:fldCharType="end"/>
      </w:r>
      <w:bookmarkEnd w:id="30"/>
    </w:p>
    <w:p w:rsidR="00A7073A" w:rsidRDefault="00954AD2" w:rsidP="00D90E64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 xml:space="preserve">Parte o percentuale del servizio che verrà eseguita 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1" w:name="Testo36"/>
      <w:r w:rsidR="000F48F9">
        <w:rPr>
          <w:rFonts w:eastAsia="Times New Roman" w:cs="Times New Roman"/>
          <w:bCs/>
          <w:sz w:val="24"/>
          <w:szCs w:val="24"/>
          <w:lang w:eastAsia="it-IT"/>
        </w:rPr>
        <w:instrText xml:space="preserve"> FORMTEXT </w:instrText>
      </w:r>
      <w:r w:rsidR="000F48F9">
        <w:rPr>
          <w:rFonts w:eastAsia="Times New Roman" w:cs="Times New Roman"/>
          <w:bCs/>
          <w:sz w:val="24"/>
          <w:szCs w:val="24"/>
          <w:lang w:eastAsia="it-IT"/>
        </w:rPr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separate"/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noProof/>
          <w:sz w:val="24"/>
          <w:szCs w:val="24"/>
          <w:lang w:eastAsia="it-IT"/>
        </w:rPr>
        <w:t> </w:t>
      </w:r>
      <w:r w:rsidR="000F48F9">
        <w:rPr>
          <w:rFonts w:eastAsia="Times New Roman" w:cs="Times New Roman"/>
          <w:bCs/>
          <w:sz w:val="24"/>
          <w:szCs w:val="24"/>
          <w:lang w:eastAsia="it-IT"/>
        </w:rPr>
        <w:fldChar w:fldCharType="end"/>
      </w:r>
      <w:bookmarkEnd w:id="31"/>
    </w:p>
    <w:p w:rsidR="000F48F9" w:rsidRPr="00D90E64" w:rsidRDefault="000F48F9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 xml:space="preserve">Impresa mandante </w:t>
      </w:r>
      <w:r w:rsidRPr="00D90E64">
        <w:rPr>
          <w:rFonts w:asciiTheme="minorHAnsi" w:hAnsiTheme="minorHAnsi"/>
          <w:bCs/>
        </w:rPr>
        <w:fldChar w:fldCharType="begin">
          <w:ffData>
            <w:name w:val="Testo35"/>
            <w:enabled/>
            <w:calcOnExit w:val="0"/>
            <w:textInput/>
          </w:ffData>
        </w:fldChar>
      </w:r>
      <w:r w:rsidRPr="00D90E64">
        <w:rPr>
          <w:rFonts w:asciiTheme="minorHAnsi" w:hAnsiTheme="minorHAnsi"/>
          <w:bCs/>
        </w:rPr>
        <w:instrText xml:space="preserve"> FORMTEXT </w:instrText>
      </w:r>
      <w:r w:rsidRPr="00D90E64">
        <w:rPr>
          <w:rFonts w:asciiTheme="minorHAnsi" w:hAnsiTheme="minorHAnsi"/>
          <w:bCs/>
        </w:rPr>
      </w:r>
      <w:r w:rsidRPr="00D90E64">
        <w:rPr>
          <w:rFonts w:asciiTheme="minorHAnsi" w:hAnsiTheme="minorHAnsi"/>
          <w:bCs/>
        </w:rPr>
        <w:fldChar w:fldCharType="separate"/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fldChar w:fldCharType="end"/>
      </w:r>
    </w:p>
    <w:p w:rsidR="000F48F9" w:rsidRPr="00D90E64" w:rsidRDefault="000F48F9" w:rsidP="00D90E6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bCs/>
        </w:rPr>
      </w:pPr>
      <w:r w:rsidRPr="00D90E64">
        <w:rPr>
          <w:rFonts w:asciiTheme="minorHAnsi" w:hAnsiTheme="minorHAnsi"/>
          <w:bCs/>
        </w:rPr>
        <w:t xml:space="preserve">Parte o percentuale del servizio che verrà eseguita </w:t>
      </w:r>
      <w:r w:rsidRPr="00D90E64">
        <w:rPr>
          <w:rFonts w:asciiTheme="minorHAnsi" w:hAnsiTheme="minorHAnsi"/>
          <w:bCs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Pr="00D90E64">
        <w:rPr>
          <w:rFonts w:asciiTheme="minorHAnsi" w:hAnsiTheme="minorHAnsi"/>
          <w:bCs/>
        </w:rPr>
        <w:instrText xml:space="preserve"> FORMTEXT </w:instrText>
      </w:r>
      <w:r w:rsidRPr="00D90E64">
        <w:rPr>
          <w:rFonts w:asciiTheme="minorHAnsi" w:hAnsiTheme="minorHAnsi"/>
          <w:bCs/>
        </w:rPr>
      </w:r>
      <w:r w:rsidRPr="00D90E64">
        <w:rPr>
          <w:rFonts w:asciiTheme="minorHAnsi" w:hAnsiTheme="minorHAnsi"/>
          <w:bCs/>
        </w:rPr>
        <w:fldChar w:fldCharType="separate"/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t> </w:t>
      </w:r>
      <w:r w:rsidRPr="00D90E64">
        <w:rPr>
          <w:rFonts w:asciiTheme="minorHAnsi" w:hAnsiTheme="minorHAnsi"/>
          <w:bCs/>
        </w:rPr>
        <w:fldChar w:fldCharType="end"/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_____________________________In caso di partecipazione di CONSORZI o GEIE___________</w:t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</w:t>
      </w:r>
      <w:r w:rsidR="00D90E64">
        <w:rPr>
          <w:rFonts w:eastAsia="Times New Roman" w:cs="Times New Roman"/>
          <w:sz w:val="24"/>
          <w:szCs w:val="24"/>
          <w:lang w:eastAsia="it-IT"/>
        </w:rPr>
        <w:t xml:space="preserve">ntanza o funzioni di capogruppo è 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32" w:name="Testo37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2"/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="00D90E64">
        <w:rPr>
          <w:rFonts w:eastAsia="Times New Roman" w:cs="Calibri"/>
          <w:i/>
          <w:sz w:val="20"/>
          <w:szCs w:val="24"/>
          <w:lang w:eastAsia="it-IT"/>
        </w:rPr>
        <w:t xml:space="preserve">   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:rsidR="00954AD2" w:rsidRPr="00954AD2" w:rsidRDefault="00954AD2" w:rsidP="00D90E6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si impegnano a costituirsi giuridicamente nella forma di consorzio o GEIE, con l’assunzione dell’impegno ad uniformarsi alla disciplina vigente e di conformarsi alle disposizioni di legge in materia ed in particolare agli artt. 47 e 48 d.lgs n. 50/2016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:rsidR="00D90E64" w:rsidRDefault="00D90E6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consorziati/ndi concorre</w:t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33" w:name="Testo38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3"/>
      <w:r w:rsidR="00D90E64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34" w:name="Testo39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4"/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bookmarkStart w:id="35" w:name="Testo40"/>
      <w:r w:rsidR="00D90E64"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Times New Roman"/>
          <w:sz w:val="24"/>
          <w:szCs w:val="24"/>
          <w:lang w:eastAsia="it-IT"/>
        </w:rPr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Times New Roman"/>
          <w:sz w:val="24"/>
          <w:szCs w:val="24"/>
          <w:lang w:eastAsia="it-IT"/>
        </w:rPr>
        <w:fldChar w:fldCharType="end"/>
      </w:r>
      <w:bookmarkEnd w:id="35"/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consorziato/ndo/partecipante al GEIE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39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Times New Roman"/>
          <w:sz w:val="24"/>
          <w:szCs w:val="24"/>
          <w:lang w:eastAsia="it-IT"/>
        </w:rPr>
        <w:fldChar w:fldCharType="begin">
          <w:ffData>
            <w:name w:val="Testo40"/>
            <w:enabled/>
            <w:calcOnExit w:val="0"/>
            <w:textInput/>
          </w:ffData>
        </w:fldChar>
      </w:r>
      <w:r>
        <w:rPr>
          <w:rFonts w:eastAsia="Times New Roman" w:cs="Times New Roman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Times New Roman"/>
          <w:sz w:val="24"/>
          <w:szCs w:val="24"/>
          <w:lang w:eastAsia="it-IT"/>
        </w:rPr>
      </w:r>
      <w:r>
        <w:rPr>
          <w:rFonts w:eastAsia="Times New Roman" w:cs="Times New Roman"/>
          <w:sz w:val="24"/>
          <w:szCs w:val="24"/>
          <w:lang w:eastAsia="it-IT"/>
        </w:rPr>
        <w:fldChar w:fldCharType="separate"/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noProof/>
          <w:sz w:val="24"/>
          <w:szCs w:val="24"/>
          <w:lang w:eastAsia="it-IT"/>
        </w:rPr>
        <w:t> </w:t>
      </w:r>
      <w:r>
        <w:rPr>
          <w:rFonts w:eastAsia="Times New Roman" w:cs="Times New Roman"/>
          <w:sz w:val="24"/>
          <w:szCs w:val="24"/>
          <w:lang w:eastAsia="it-IT"/>
        </w:rPr>
        <w:fldChar w:fldCharType="end"/>
      </w:r>
    </w:p>
    <w:p w:rsidR="00710BF2" w:rsidRDefault="00710BF2">
      <w:pPr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>
        <w:rPr>
          <w:rFonts w:eastAsia="Times New Roman" w:cs="Times New Roman"/>
          <w:b/>
          <w:color w:val="FF0000"/>
          <w:sz w:val="24"/>
          <w:szCs w:val="24"/>
          <w:lang w:eastAsia="it-IT"/>
        </w:rPr>
        <w:br w:type="page"/>
      </w:r>
    </w:p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lastRenderedPageBreak/>
        <w:t>__________________________In caso di partecipazione di AGGREGAZIONI DI RETE ___________</w:t>
      </w:r>
    </w:p>
    <w:p w:rsidR="00954AD2" w:rsidRPr="00954AD2" w:rsidRDefault="00954AD2" w:rsidP="00710BF2">
      <w:pPr>
        <w:spacing w:before="120" w:after="60"/>
        <w:ind w:left="357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:rsidR="00D90E64" w:rsidRDefault="00954AD2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imprese per le quali la rete concorre sono: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bookmarkStart w:id="36" w:name="Testo41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6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D90E64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2"/>
            <w:enabled/>
            <w:calcOnExit w:val="0"/>
            <w:textInput/>
          </w:ffData>
        </w:fldChar>
      </w:r>
      <w:bookmarkStart w:id="37" w:name="Testo42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7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3"/>
            <w:enabled/>
            <w:calcOnExit w:val="0"/>
            <w:textInput/>
          </w:ffData>
        </w:fldChar>
      </w:r>
      <w:bookmarkStart w:id="38" w:name="Testo43"/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8"/>
      <w:r>
        <w:rPr>
          <w:rFonts w:eastAsia="Times New Roman" w:cs="Calibri"/>
          <w:sz w:val="24"/>
          <w:szCs w:val="24"/>
          <w:lang w:eastAsia="it-IT"/>
        </w:rPr>
        <w:t xml:space="preserve">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bookmarkStart w:id="39" w:name="Testo46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39"/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 w:rsidR="00D90E64"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40" w:name="Testo47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0"/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Singolo operatore aggregato in rete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6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</w:t>
      </w:r>
      <w:r>
        <w:rPr>
          <w:rFonts w:eastAsia="Times New Roman" w:cs="Calibri"/>
          <w:sz w:val="24"/>
          <w:szCs w:val="24"/>
          <w:lang w:eastAsia="it-IT"/>
        </w:rPr>
        <w:t xml:space="preserve">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7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lastRenderedPageBreak/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:rsidR="00954AD2" w:rsidRPr="00A77E3C" w:rsidRDefault="00A202BE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che, </w:t>
      </w:r>
      <w:r w:rsidRPr="00A77E3C">
        <w:rPr>
          <w:rFonts w:asciiTheme="minorHAnsi" w:hAnsiTheme="minorHAnsi" w:cs="Calibri"/>
        </w:rPr>
        <w:t>in caso di aggiudicazione</w:t>
      </w:r>
      <w:r>
        <w:rPr>
          <w:rFonts w:asciiTheme="minorHAnsi" w:hAnsiTheme="minorHAnsi" w:cs="Calibri"/>
        </w:rPr>
        <w:t xml:space="preserve">, </w:t>
      </w:r>
      <w:r w:rsidR="00954AD2" w:rsidRPr="00A77E3C">
        <w:rPr>
          <w:rFonts w:asciiTheme="minorHAnsi" w:hAnsiTheme="minorHAnsi" w:cs="Calibri"/>
        </w:rPr>
        <w:t>sarà conferito mandato speciale con rapprese</w:t>
      </w:r>
      <w:r>
        <w:rPr>
          <w:rFonts w:asciiTheme="minorHAnsi" w:hAnsiTheme="minorHAnsi" w:cs="Calibri"/>
        </w:rPr>
        <w:t xml:space="preserve">ntanza o funzioni di capogruppo al concorrente </w:t>
      </w:r>
      <w:r w:rsidR="00954AD2" w:rsidRPr="00A77E3C">
        <w:rPr>
          <w:rFonts w:asciiTheme="minorHAnsi" w:hAnsiTheme="minorHAnsi" w:cs="Calibri"/>
        </w:rPr>
        <w:t xml:space="preserve">  </w:t>
      </w:r>
      <w:r w:rsidR="00D90E64">
        <w:rPr>
          <w:rFonts w:asciiTheme="minorHAnsi" w:hAnsiTheme="minorHAnsi" w:cs="Calibri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41" w:name="Testo48"/>
      <w:r w:rsidR="00D90E64">
        <w:rPr>
          <w:rFonts w:asciiTheme="minorHAnsi" w:hAnsiTheme="minorHAnsi" w:cs="Calibri"/>
        </w:rPr>
        <w:instrText xml:space="preserve"> FORMTEXT </w:instrText>
      </w:r>
      <w:r w:rsidR="00D90E64">
        <w:rPr>
          <w:rFonts w:asciiTheme="minorHAnsi" w:hAnsiTheme="minorHAnsi" w:cs="Calibri"/>
        </w:rPr>
      </w:r>
      <w:r w:rsidR="00D90E64">
        <w:rPr>
          <w:rFonts w:asciiTheme="minorHAnsi" w:hAnsiTheme="minorHAnsi" w:cs="Calibri"/>
        </w:rPr>
        <w:fldChar w:fldCharType="separate"/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  <w:noProof/>
        </w:rPr>
        <w:t> </w:t>
      </w:r>
      <w:r w:rsidR="00D90E64">
        <w:rPr>
          <w:rFonts w:asciiTheme="minorHAnsi" w:hAnsiTheme="minorHAnsi" w:cs="Calibri"/>
        </w:rPr>
        <w:fldChar w:fldCharType="end"/>
      </w:r>
      <w:bookmarkEnd w:id="41"/>
      <w:r w:rsidR="00D90E64">
        <w:rPr>
          <w:rFonts w:asciiTheme="minorHAnsi" w:hAnsiTheme="minorHAnsi" w:cs="Calibri"/>
        </w:rPr>
        <w:t xml:space="preserve"> </w:t>
      </w:r>
      <w:r w:rsidR="00954AD2"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:rsidR="00954AD2" w:rsidRPr="00A202BE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202BE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202BE">
        <w:rPr>
          <w:rFonts w:asciiTheme="minorHAnsi" w:hAnsiTheme="minorHAnsi" w:cs="Calibri"/>
        </w:rPr>
        <w:t>che le parti del servizio, ovvero la percentuale in caso di servizio indivisibili, che saranno eseguite dai singoli operatori economici aggregati in rete sono le seguenti</w:t>
      </w:r>
      <w:r w:rsidRPr="00A77E3C">
        <w:rPr>
          <w:rFonts w:cs="Calibri"/>
        </w:rPr>
        <w:t>:</w:t>
      </w:r>
    </w:p>
    <w:p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42" w:name="Testo49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2"/>
    </w:p>
    <w:p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bookmarkStart w:id="43" w:name="Testo50"/>
      <w:r w:rsidR="00D90E64"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 w:rsidR="00D90E64">
        <w:rPr>
          <w:rFonts w:eastAsia="Times New Roman" w:cs="Calibri"/>
          <w:sz w:val="24"/>
          <w:szCs w:val="24"/>
          <w:lang w:eastAsia="it-IT"/>
        </w:rPr>
      </w:r>
      <w:r w:rsidR="00D90E64">
        <w:rPr>
          <w:rFonts w:eastAsia="Times New Roman" w:cs="Calibri"/>
          <w:sz w:val="24"/>
          <w:szCs w:val="24"/>
          <w:lang w:eastAsia="it-IT"/>
        </w:rPr>
        <w:fldChar w:fldCharType="separate"/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noProof/>
          <w:sz w:val="24"/>
          <w:szCs w:val="24"/>
          <w:lang w:eastAsia="it-IT"/>
        </w:rPr>
        <w:t> </w:t>
      </w:r>
      <w:r w:rsidR="00D90E64">
        <w:rPr>
          <w:rFonts w:eastAsia="Times New Roman" w:cs="Calibri"/>
          <w:sz w:val="24"/>
          <w:szCs w:val="24"/>
          <w:lang w:eastAsia="it-IT"/>
        </w:rPr>
        <w:fldChar w:fldCharType="end"/>
      </w:r>
      <w:bookmarkEnd w:id="43"/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Operatore economico raggruppando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49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D90E64" w:rsidRPr="00954AD2" w:rsidRDefault="00D90E64" w:rsidP="00D90E64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Parte o percentuale del servizio che sarà eseguita </w:t>
      </w:r>
      <w:r>
        <w:rPr>
          <w:rFonts w:eastAsia="Times New Roman" w:cs="Calibri"/>
          <w:sz w:val="24"/>
          <w:szCs w:val="24"/>
          <w:lang w:eastAsia="it-IT"/>
        </w:rPr>
        <w:fldChar w:fldCharType="begin">
          <w:ffData>
            <w:name w:val="Testo50"/>
            <w:enabled/>
            <w:calcOnExit w:val="0"/>
            <w:textInput/>
          </w:ffData>
        </w:fldChar>
      </w:r>
      <w:r>
        <w:rPr>
          <w:rFonts w:eastAsia="Times New Roman" w:cs="Calibri"/>
          <w:sz w:val="24"/>
          <w:szCs w:val="24"/>
          <w:lang w:eastAsia="it-IT"/>
        </w:rPr>
        <w:instrText xml:space="preserve"> FORMTEXT </w:instrText>
      </w:r>
      <w:r>
        <w:rPr>
          <w:rFonts w:eastAsia="Times New Roman" w:cs="Calibri"/>
          <w:sz w:val="24"/>
          <w:szCs w:val="24"/>
          <w:lang w:eastAsia="it-IT"/>
        </w:rPr>
      </w:r>
      <w:r>
        <w:rPr>
          <w:rFonts w:eastAsia="Times New Roman" w:cs="Calibri"/>
          <w:sz w:val="24"/>
          <w:szCs w:val="24"/>
          <w:lang w:eastAsia="it-IT"/>
        </w:rPr>
        <w:fldChar w:fldCharType="separate"/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noProof/>
          <w:sz w:val="24"/>
          <w:szCs w:val="24"/>
          <w:lang w:eastAsia="it-IT"/>
        </w:rPr>
        <w:t> </w:t>
      </w:r>
      <w:r>
        <w:rPr>
          <w:rFonts w:eastAsia="Times New Roman" w:cs="Calibri"/>
          <w:sz w:val="24"/>
          <w:szCs w:val="24"/>
          <w:lang w:eastAsia="it-IT"/>
        </w:rPr>
        <w:fldChar w:fldCharType="end"/>
      </w:r>
    </w:p>
    <w:p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:rsidTr="000F48F9">
        <w:tc>
          <w:tcPr>
            <w:tcW w:w="3869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</w:tbl>
    <w:p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:rsidR="00954AD2" w:rsidRPr="00C71017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 xml:space="preserve">, </w:t>
      </w:r>
      <w:r w:rsidRPr="00C71017">
        <w:rPr>
          <w:rFonts w:eastAsia="Times New Roman" w:cs="Times New Roman"/>
          <w:lang w:eastAsia="it-IT"/>
        </w:rPr>
        <w:lastRenderedPageBreak/>
        <w:t>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>Modalità tecniche per l’utilizzo della piattaforma SinTel”</w:t>
      </w: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710BF2" w:rsidRDefault="00710BF2" w:rsidP="004216DD">
      <w:pPr>
        <w:autoSpaceDE w:val="0"/>
        <w:autoSpaceDN w:val="0"/>
        <w:adjustRightInd w:val="0"/>
        <w:jc w:val="both"/>
        <w:rPr>
          <w:b/>
        </w:rPr>
      </w:pPr>
    </w:p>
    <w:p w:rsidR="004216DD" w:rsidRPr="00C5637C" w:rsidRDefault="004216DD" w:rsidP="004216DD">
      <w:pPr>
        <w:autoSpaceDE w:val="0"/>
        <w:autoSpaceDN w:val="0"/>
        <w:adjustRightInd w:val="0"/>
        <w:jc w:val="both"/>
        <w:rPr>
          <w:b/>
        </w:rPr>
      </w:pPr>
      <w:r w:rsidRPr="00C5637C">
        <w:rPr>
          <w:b/>
        </w:rPr>
        <w:t>Informativa in materia di trattamento dei dati personali ai sensi del Regolamento (UE) 2016/679 e del D.lgs. 196/2003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Con riferimento ai dati personali conferiti con la partecipazione alla presente procedura di affidamento, si forniscono le seguenti informazioni: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1. Titolare e Responsabile della protezione dei dati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Titolare del trattamento è la Camera di Commercio di Milano Monza Brianza Lodi – Via Meravigli 9/B, 20123, Milano - </w:t>
      </w:r>
      <w:hyperlink r:id="rId10" w:history="1">
        <w:r w:rsidRPr="00C5637C">
          <w:rPr>
            <w:rStyle w:val="Collegamentoipertestuale"/>
          </w:rPr>
          <w:t>http://www.milomb.camcom.it</w:t>
        </w:r>
      </w:hyperlink>
      <w:r w:rsidRPr="00C5637C">
        <w:t xml:space="preserve"> - </w:t>
      </w:r>
      <w:hyperlink r:id="rId11" w:history="1">
        <w:r w:rsidRPr="00C5637C">
          <w:rPr>
            <w:rStyle w:val="Collegamentoipertestuale"/>
            <w:bCs/>
          </w:rPr>
          <w:t>cciaa@pec.milomb.camcom.it</w:t>
        </w:r>
      </w:hyperlink>
      <w:r w:rsidRPr="00C5637C">
        <w:t>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Presso l’Ente opera il Responsabile della protezione dei dati, designato ai sensi dell’art. 37 del Regolamento (UE) 2016/679, contattabile all’indirizzo RPD@mi.camcom.it.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 xml:space="preserve">2. Finalità e base giuridica del trattamento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3. Modalità di trattamento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4. Conferimento dei dati</w:t>
      </w:r>
    </w:p>
    <w:p w:rsidR="004216DD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Il conferimento dei dati è di carattere volontario. Il mancato conferimento comporterà l’impossibilità di partecipare alla procedura di selezione per l’affidamento del servizio/fornitura. 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5. Comunicazione e diffusione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Sono resi pubblici nella forma e nei limiti degli obblighi di trasparenza posti in capo al Titolare dalla normativa vigente in materia.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lastRenderedPageBreak/>
        <w:t>6. Periodo di conservazione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I dati forniti saranno trattati per il periodo strettamente necessario al perseguimento delle finalità sopra dichiarate e conservati per quanto dovuto in relazione a particolari obblighi di legge o a necessità di ulteriore  gestione del procedimento.</w:t>
      </w:r>
    </w:p>
    <w:p w:rsidR="004216DD" w:rsidRPr="00C5637C" w:rsidRDefault="004216DD" w:rsidP="004216DD">
      <w:pPr>
        <w:autoSpaceDE w:val="0"/>
        <w:autoSpaceDN w:val="0"/>
        <w:adjustRightInd w:val="0"/>
        <w:spacing w:after="0"/>
        <w:jc w:val="both"/>
        <w:rPr>
          <w:i/>
        </w:rPr>
      </w:pPr>
      <w:r w:rsidRPr="00C5637C">
        <w:rPr>
          <w:i/>
        </w:rPr>
        <w:t>7. Diritti dell’interessato e forme di tutela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All’interessato è inoltre riconosciuto il diritto di proporre segnalazione e reclamo presso l’Autorità Garante per la Protezione dei Dati Personali, secondo le modalità previste dall’Autorità stessa.</w:t>
      </w:r>
    </w:p>
    <w:p w:rsidR="004216DD" w:rsidRPr="00C5637C" w:rsidRDefault="004216DD" w:rsidP="004216DD">
      <w:pPr>
        <w:autoSpaceDE w:val="0"/>
        <w:autoSpaceDN w:val="0"/>
        <w:adjustRightInd w:val="0"/>
        <w:jc w:val="both"/>
      </w:pPr>
      <w:r w:rsidRPr="00C5637C">
        <w:t>Per l’esercizio dei diritti è possibile rivolgersi al Titolare, eventualmente segnalando contestualmente la richiesta al Responsabile della protezione dei dati. I contatti degli stessi sono indicati al punto 1.</w:t>
      </w:r>
    </w:p>
    <w:p w:rsidR="009B5DB5" w:rsidRDefault="009B5DB5" w:rsidP="004216DD">
      <w:pPr>
        <w:autoSpaceDE w:val="0"/>
        <w:autoSpaceDN w:val="0"/>
        <w:adjustRightInd w:val="0"/>
        <w:spacing w:after="0"/>
        <w:jc w:val="both"/>
      </w:pPr>
    </w:p>
    <w:sectPr w:rsidR="009B5DB5" w:rsidSect="00E2718D">
      <w:headerReference w:type="default" r:id="rId12"/>
      <w:footerReference w:type="even" r:id="rId13"/>
      <w:footerReference w:type="default" r:id="rId14"/>
      <w:pgSz w:w="12240" w:h="15840" w:code="168"/>
      <w:pgMar w:top="1843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8E" w:rsidRDefault="00A80E8E">
      <w:pPr>
        <w:spacing w:after="0" w:line="240" w:lineRule="auto"/>
      </w:pPr>
      <w:r>
        <w:separator/>
      </w:r>
    </w:p>
  </w:endnote>
  <w:endnote w:type="continuationSeparator" w:id="0">
    <w:p w:rsidR="00A80E8E" w:rsidRDefault="00A8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48F9" w:rsidRDefault="000F48F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1662">
      <w:rPr>
        <w:rStyle w:val="Numeropagina"/>
        <w:noProof/>
      </w:rPr>
      <w:t>11</w:t>
    </w:r>
    <w:r>
      <w:rPr>
        <w:rStyle w:val="Numeropagina"/>
      </w:rPr>
      <w:fldChar w:fldCharType="end"/>
    </w:r>
  </w:p>
  <w:p w:rsidR="000F48F9" w:rsidRDefault="000F48F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8E" w:rsidRDefault="00A80E8E">
      <w:pPr>
        <w:spacing w:after="0" w:line="240" w:lineRule="auto"/>
      </w:pPr>
      <w:r>
        <w:separator/>
      </w:r>
    </w:p>
  </w:footnote>
  <w:footnote w:type="continuationSeparator" w:id="0">
    <w:p w:rsidR="00A80E8E" w:rsidRDefault="00A8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F9" w:rsidRDefault="000F48F9">
    <w:pPr>
      <w:pStyle w:val="Intestazione"/>
    </w:pPr>
  </w:p>
  <w:p w:rsidR="00710BF2" w:rsidRDefault="00710BF2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  <w:p w:rsidR="000F48F9" w:rsidRDefault="000F48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1C8"/>
    <w:multiLevelType w:val="hybridMultilevel"/>
    <w:tmpl w:val="2B40B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53662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935AE"/>
    <w:multiLevelType w:val="hybridMultilevel"/>
    <w:tmpl w:val="69CE7E12"/>
    <w:lvl w:ilvl="0" w:tplc="1480F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6453D"/>
    <w:multiLevelType w:val="hybridMultilevel"/>
    <w:tmpl w:val="8C1A54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7A39B5"/>
    <w:multiLevelType w:val="hybridMultilevel"/>
    <w:tmpl w:val="E6247F8A"/>
    <w:lvl w:ilvl="0" w:tplc="C660F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8BC2563"/>
    <w:multiLevelType w:val="hybridMultilevel"/>
    <w:tmpl w:val="0AC6D2F8"/>
    <w:lvl w:ilvl="0" w:tplc="738AF56E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4B193C"/>
    <w:multiLevelType w:val="hybridMultilevel"/>
    <w:tmpl w:val="F9ACC2F6"/>
    <w:lvl w:ilvl="0" w:tplc="55FC38E6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51DDC"/>
    <w:multiLevelType w:val="hybridMultilevel"/>
    <w:tmpl w:val="869C88E4"/>
    <w:lvl w:ilvl="0" w:tplc="BBC86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8C5191B"/>
    <w:multiLevelType w:val="hybridMultilevel"/>
    <w:tmpl w:val="A45E32FE"/>
    <w:lvl w:ilvl="0" w:tplc="BBC86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E4CF5"/>
    <w:multiLevelType w:val="hybridMultilevel"/>
    <w:tmpl w:val="33FA6B88"/>
    <w:lvl w:ilvl="0" w:tplc="114C12CE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5"/>
  </w:num>
  <w:num w:numId="7">
    <w:abstractNumId w:val="13"/>
  </w:num>
  <w:num w:numId="8">
    <w:abstractNumId w:val="11"/>
  </w:num>
  <w:num w:numId="9">
    <w:abstractNumId w:val="14"/>
  </w:num>
  <w:num w:numId="10">
    <w:abstractNumId w:val="1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06C65"/>
    <w:rsid w:val="000F48F9"/>
    <w:rsid w:val="001009C1"/>
    <w:rsid w:val="00102B3F"/>
    <w:rsid w:val="00125AB6"/>
    <w:rsid w:val="001430DD"/>
    <w:rsid w:val="001C2BDC"/>
    <w:rsid w:val="002625A5"/>
    <w:rsid w:val="00333CB5"/>
    <w:rsid w:val="00376A24"/>
    <w:rsid w:val="00383395"/>
    <w:rsid w:val="003D6610"/>
    <w:rsid w:val="004216DD"/>
    <w:rsid w:val="004F4E11"/>
    <w:rsid w:val="004F531A"/>
    <w:rsid w:val="00543722"/>
    <w:rsid w:val="005E498E"/>
    <w:rsid w:val="00612E92"/>
    <w:rsid w:val="00670242"/>
    <w:rsid w:val="006D6CBC"/>
    <w:rsid w:val="006E599A"/>
    <w:rsid w:val="00710BF2"/>
    <w:rsid w:val="007366CF"/>
    <w:rsid w:val="007D463B"/>
    <w:rsid w:val="008524C8"/>
    <w:rsid w:val="00894BC8"/>
    <w:rsid w:val="00915AE5"/>
    <w:rsid w:val="00944F57"/>
    <w:rsid w:val="00954AD2"/>
    <w:rsid w:val="00992E2E"/>
    <w:rsid w:val="009B5DB5"/>
    <w:rsid w:val="009E10DC"/>
    <w:rsid w:val="00A202BE"/>
    <w:rsid w:val="00A53800"/>
    <w:rsid w:val="00A54DCB"/>
    <w:rsid w:val="00A7073A"/>
    <w:rsid w:val="00A72CDB"/>
    <w:rsid w:val="00A77E3C"/>
    <w:rsid w:val="00A80E8E"/>
    <w:rsid w:val="00A95A79"/>
    <w:rsid w:val="00B6735F"/>
    <w:rsid w:val="00C71017"/>
    <w:rsid w:val="00D27EF1"/>
    <w:rsid w:val="00D32798"/>
    <w:rsid w:val="00D90E64"/>
    <w:rsid w:val="00E237B8"/>
    <w:rsid w:val="00E2718D"/>
    <w:rsid w:val="00E41662"/>
    <w:rsid w:val="00F5413D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16DD"/>
    <w:rPr>
      <w:color w:val="0000FF" w:themeColor="hyperlink"/>
      <w:u w:val="single"/>
    </w:rPr>
  </w:style>
  <w:style w:type="paragraph" w:customStyle="1" w:styleId="qowt-stl-elencoacolori-colore1">
    <w:name w:val="qowt-stl-elencoacolori-colore1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owt-font4-calibri">
    <w:name w:val="qowt-font4-calibri"/>
    <w:basedOn w:val="Carpredefinitoparagrafo"/>
    <w:rsid w:val="001C2BDC"/>
  </w:style>
  <w:style w:type="paragraph" w:customStyle="1" w:styleId="qowt-stl-normale">
    <w:name w:val="qowt-stl-normale"/>
    <w:basedOn w:val="Normale"/>
    <w:rsid w:val="001C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F895-0AD2-424F-9ED7-7B3BD37F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Alida Barbieri</cp:lastModifiedBy>
  <cp:revision>20</cp:revision>
  <dcterms:created xsi:type="dcterms:W3CDTF">2019-03-28T15:51:00Z</dcterms:created>
  <dcterms:modified xsi:type="dcterms:W3CDTF">2019-12-19T11:35:00Z</dcterms:modified>
</cp:coreProperties>
</file>