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E31D" w14:textId="77777777"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14:paraId="7227B12A" w14:textId="77777777"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14:paraId="77C48C18" w14:textId="77777777"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14:paraId="4A3F6E07" w14:textId="77777777"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14:paraId="7E6CDF60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14:paraId="31C2681A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14:paraId="0A207B99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14:paraId="1B32615E" w14:textId="77777777"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1D0866">
        <w:rPr>
          <w:rFonts w:asciiTheme="minorHAnsi" w:hAnsiTheme="minorHAnsi"/>
          <w:i/>
        </w:rPr>
        <w:t xml:space="preserve">Via </w:t>
      </w:r>
      <w:r w:rsidR="001D0866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D0866">
        <w:rPr>
          <w:rFonts w:asciiTheme="minorHAnsi" w:hAnsiTheme="minorHAnsi"/>
          <w:i/>
        </w:rPr>
        <w:instrText xml:space="preserve"> FORMTEXT </w:instrText>
      </w:r>
      <w:r w:rsidR="001D0866">
        <w:rPr>
          <w:rFonts w:asciiTheme="minorHAnsi" w:hAnsiTheme="minorHAnsi"/>
          <w:i/>
        </w:rPr>
      </w:r>
      <w:r w:rsidR="001D0866">
        <w:rPr>
          <w:rFonts w:asciiTheme="minorHAnsi" w:hAnsiTheme="minorHAnsi"/>
          <w:i/>
        </w:rPr>
        <w:fldChar w:fldCharType="separate"/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</w:rPr>
        <w:fldChar w:fldCharType="end"/>
      </w:r>
      <w:r w:rsidR="001D0866">
        <w:rPr>
          <w:rFonts w:asciiTheme="minorHAnsi" w:hAnsiTheme="minorHAnsi"/>
          <w:i/>
        </w:rPr>
        <w:t xml:space="preserve">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14:paraId="76CE233E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14:paraId="5D2B0865" w14:textId="77777777"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</w:t>
      </w:r>
      <w:proofErr w:type="gramStart"/>
      <w:r w:rsidR="00B4694A">
        <w:rPr>
          <w:rFonts w:asciiTheme="minorHAnsi" w:hAnsiTheme="minorHAnsi"/>
          <w:i/>
        </w:rPr>
        <w:t xml:space="preserve">   (</w:t>
      </w:r>
      <w:proofErr w:type="gramEnd"/>
      <w:r w:rsidR="00B4694A">
        <w:rPr>
          <w:rFonts w:asciiTheme="minorHAnsi" w:hAnsiTheme="minorHAnsi"/>
          <w:i/>
        </w:rPr>
        <w:t xml:space="preserve">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14:paraId="56EDE2BB" w14:textId="77777777"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14:paraId="7F200A2E" w14:textId="77777777"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 xml:space="preserve">Partita </w:t>
      </w:r>
      <w:proofErr w:type="gramStart"/>
      <w:r w:rsidRPr="00C702EE">
        <w:rPr>
          <w:rFonts w:asciiTheme="minorHAnsi" w:hAnsiTheme="minorHAnsi"/>
          <w:i/>
        </w:rPr>
        <w:t>I.V.A. .</w:t>
      </w:r>
      <w:proofErr w:type="gramEnd"/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14:paraId="0B337648" w14:textId="77777777"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1D0866">
        <w:rPr>
          <w:rFonts w:asciiTheme="minorHAnsi" w:hAnsiTheme="minorHAnsi"/>
          <w:i/>
        </w:rPr>
        <w:t xml:space="preserve">Via </w:t>
      </w:r>
      <w:r w:rsidR="001D0866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1D0866">
        <w:rPr>
          <w:rFonts w:asciiTheme="minorHAnsi" w:hAnsiTheme="minorHAnsi"/>
          <w:i/>
        </w:rPr>
        <w:instrText xml:space="preserve"> FORMTEXT </w:instrText>
      </w:r>
      <w:r w:rsidR="001D0866">
        <w:rPr>
          <w:rFonts w:asciiTheme="minorHAnsi" w:hAnsiTheme="minorHAnsi"/>
          <w:i/>
        </w:rPr>
      </w:r>
      <w:r w:rsidR="001D0866">
        <w:rPr>
          <w:rFonts w:asciiTheme="minorHAnsi" w:hAnsiTheme="minorHAnsi"/>
          <w:i/>
        </w:rPr>
        <w:fldChar w:fldCharType="separate"/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  <w:noProof/>
        </w:rPr>
        <w:t> </w:t>
      </w:r>
      <w:r w:rsidR="001D0866">
        <w:rPr>
          <w:rFonts w:asciiTheme="minorHAnsi" w:hAnsiTheme="minorHAnsi"/>
          <w:i/>
        </w:rPr>
        <w:fldChar w:fldCharType="end"/>
      </w:r>
      <w:r w:rsidR="001D0866">
        <w:rPr>
          <w:rFonts w:asciiTheme="minorHAnsi" w:hAnsiTheme="minorHAnsi"/>
          <w:i/>
        </w:rPr>
        <w:t xml:space="preserve">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14:paraId="504D6D77" w14:textId="77777777"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14:paraId="456D48BE" w14:textId="77777777"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14:paraId="0C8C8B0D" w14:textId="77777777" w:rsidR="00B241B4" w:rsidRDefault="00B241B4" w:rsidP="00CB7416">
      <w:pPr>
        <w:jc w:val="center"/>
        <w:rPr>
          <w:rFonts w:asciiTheme="minorHAnsi" w:hAnsiTheme="minorHAnsi"/>
          <w:b/>
        </w:rPr>
      </w:pPr>
    </w:p>
    <w:p w14:paraId="06BF2607" w14:textId="77777777"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14:paraId="6E2285C6" w14:textId="77777777" w:rsidR="00CB7416" w:rsidRPr="00C702EE" w:rsidRDefault="00CB7416" w:rsidP="00CB7416">
      <w:pPr>
        <w:jc w:val="center"/>
        <w:rPr>
          <w:rFonts w:asciiTheme="minorHAnsi" w:hAnsiTheme="minorHAnsi"/>
        </w:rPr>
      </w:pPr>
    </w:p>
    <w:p w14:paraId="7E493FD3" w14:textId="39FBECE5" w:rsidR="004F233A" w:rsidRDefault="007907C0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907C0">
        <w:rPr>
          <w:rFonts w:asciiTheme="minorHAnsi" w:hAnsiTheme="minorHAnsi"/>
        </w:rPr>
        <w:t xml:space="preserve">di partecipare alla gara per l’affidamento del servizio di </w:t>
      </w:r>
      <w:r w:rsidR="00E61586" w:rsidRPr="00E61586">
        <w:rPr>
          <w:rFonts w:asciiTheme="minorHAnsi" w:hAnsiTheme="minorHAnsi"/>
        </w:rPr>
        <w:t xml:space="preserve">di assistenza legale specialistica stragiudiziale </w:t>
      </w:r>
      <w:r w:rsidRPr="007907C0">
        <w:rPr>
          <w:rFonts w:asciiTheme="minorHAnsi" w:hAnsiTheme="minorHAnsi"/>
        </w:rPr>
        <w:t xml:space="preserve">CIG </w:t>
      </w:r>
      <w:r w:rsidR="00E61586">
        <w:rPr>
          <w:rFonts w:asciiTheme="minorHAnsi" w:hAnsiTheme="minorHAnsi"/>
        </w:rPr>
        <w:t xml:space="preserve">– </w:t>
      </w:r>
      <w:r w:rsidR="000F7FA3" w:rsidRPr="000F7FA3">
        <w:rPr>
          <w:rFonts w:asciiTheme="minorHAnsi" w:hAnsiTheme="minorHAnsi"/>
        </w:rPr>
        <w:t>9528103754</w:t>
      </w:r>
      <w:r w:rsidR="000F7FA3">
        <w:rPr>
          <w:rFonts w:asciiTheme="minorHAnsi" w:hAnsiTheme="minorHAnsi"/>
        </w:rPr>
        <w:t>.</w:t>
      </w:r>
    </w:p>
    <w:p w14:paraId="184863CC" w14:textId="77777777" w:rsidR="007907C0" w:rsidRDefault="007907C0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B227364" w14:textId="499FF35F"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Allo scopo:</w:t>
      </w:r>
    </w:p>
    <w:p w14:paraId="53B1B957" w14:textId="77777777"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14:paraId="64201BAA" w14:textId="77777777"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14:paraId="3ED23986" w14:textId="77777777" w:rsidR="00F67014" w:rsidRPr="00C702EE" w:rsidRDefault="00C702EE" w:rsidP="00B46219">
      <w:pPr>
        <w:pStyle w:val="Paragrafoelenco"/>
        <w:numPr>
          <w:ilvl w:val="0"/>
          <w:numId w:val="16"/>
        </w:numPr>
        <w:spacing w:before="60" w:after="12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14:paraId="21F5B1AF" w14:textId="77777777"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6"/>
    </w:p>
    <w:p w14:paraId="69AE3E8B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lastRenderedPageBreak/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5CA24EA2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59AF8B85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3E885205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0EBF6874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6016ED6D" w14:textId="77777777"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6A9F4CC8" w14:textId="77777777"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14:paraId="7C517ADB" w14:textId="77777777"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14:paraId="5CE31A78" w14:textId="77777777"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7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7"/>
      <w:r w:rsidRPr="00C702EE">
        <w:rPr>
          <w:rFonts w:asciiTheme="minorHAnsi" w:hAnsiTheme="minorHAnsi"/>
        </w:rPr>
        <w:t>;</w:t>
      </w:r>
    </w:p>
    <w:p w14:paraId="0F7B51A0" w14:textId="77777777" w:rsidR="004D0944" w:rsidRDefault="004D0944" w:rsidP="00706B80">
      <w:pPr>
        <w:spacing w:before="60" w:after="120"/>
        <w:ind w:left="426"/>
        <w:jc w:val="both"/>
        <w:rPr>
          <w:rFonts w:asciiTheme="minorHAnsi" w:hAnsiTheme="minorHAnsi"/>
        </w:rPr>
      </w:pPr>
    </w:p>
    <w:p w14:paraId="042FACC7" w14:textId="49CCF174" w:rsidR="007907C0" w:rsidRDefault="007907C0" w:rsidP="007907C0">
      <w:pPr>
        <w:pStyle w:val="Paragrafoelenco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4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8"/>
      <w:r>
        <w:rPr>
          <w:rFonts w:asciiTheme="minorHAnsi" w:hAnsiTheme="minorHAnsi"/>
        </w:rPr>
        <w:t xml:space="preserve"> di aver effettuato il pagamento dell’imposta di bollo di € 16,00 tramite il sistema SIPA-PagoPA come da ricevuta allegata </w:t>
      </w:r>
      <w:r w:rsidR="000837C0">
        <w:rPr>
          <w:rFonts w:asciiTheme="minorHAnsi" w:hAnsiTheme="minorHAnsi"/>
        </w:rPr>
        <w:t>alla Busta Amministrativa</w:t>
      </w:r>
      <w:r>
        <w:rPr>
          <w:rFonts w:asciiTheme="minorHAnsi" w:hAnsiTheme="minorHAnsi"/>
        </w:rPr>
        <w:t xml:space="preserve"> </w:t>
      </w:r>
    </w:p>
    <w:p w14:paraId="3403FA6D" w14:textId="77777777" w:rsidR="007907C0" w:rsidRPr="000100C9" w:rsidRDefault="007907C0" w:rsidP="007907C0">
      <w:pPr>
        <w:spacing w:line="276" w:lineRule="auto"/>
        <w:ind w:left="426" w:hanging="426"/>
        <w:jc w:val="center"/>
        <w:rPr>
          <w:rFonts w:asciiTheme="minorHAnsi" w:hAnsiTheme="minorHAnsi"/>
          <w:i/>
          <w:iCs/>
        </w:rPr>
      </w:pPr>
      <w:r w:rsidRPr="000100C9">
        <w:rPr>
          <w:rFonts w:asciiTheme="minorHAnsi" w:hAnsiTheme="minorHAnsi"/>
          <w:i/>
          <w:iCs/>
        </w:rPr>
        <w:t>oppure</w:t>
      </w:r>
    </w:p>
    <w:p w14:paraId="17AB00EA" w14:textId="77777777" w:rsidR="007907C0" w:rsidRPr="000100C9" w:rsidRDefault="007907C0" w:rsidP="007907C0">
      <w:pPr>
        <w:spacing w:before="60" w:after="240" w:line="276" w:lineRule="auto"/>
        <w:ind w:left="851" w:hanging="426"/>
        <w:jc w:val="both"/>
        <w:rPr>
          <w:rFonts w:asciiTheme="minorHAnsi" w:hAnsiTheme="minorHAnsi"/>
        </w:rPr>
      </w:pPr>
      <w:r>
        <w:rPr>
          <w:i/>
          <w:iCs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5"/>
      <w:r>
        <w:rPr>
          <w:i/>
          <w:iCs/>
        </w:rPr>
        <w:instrText xml:space="preserve"> FORMCHECKBOX </w:instrText>
      </w:r>
      <w:r w:rsidR="00523437">
        <w:rPr>
          <w:i/>
          <w:iCs/>
        </w:rPr>
      </w:r>
      <w:r w:rsidR="00523437">
        <w:rPr>
          <w:i/>
          <w:iCs/>
        </w:rPr>
        <w:fldChar w:fldCharType="separate"/>
      </w:r>
      <w:r>
        <w:rPr>
          <w:i/>
          <w:iCs/>
        </w:rPr>
        <w:fldChar w:fldCharType="end"/>
      </w:r>
      <w:bookmarkEnd w:id="19"/>
      <w:r>
        <w:rPr>
          <w:i/>
          <w:iCs/>
        </w:rPr>
        <w:t xml:space="preserve"> </w:t>
      </w:r>
      <w:r w:rsidRPr="000100C9">
        <w:rPr>
          <w:rFonts w:asciiTheme="minorHAnsi" w:hAnsiTheme="minorHAnsi"/>
          <w:i/>
          <w:iCs/>
        </w:rPr>
        <w:t>(se non effettuato il pagamento tramite il sistema SIPA)</w:t>
      </w:r>
      <w:r w:rsidRPr="000100C9">
        <w:rPr>
          <w:rFonts w:asciiTheme="minorHAnsi" w:hAnsiTheme="minorHAnsi"/>
        </w:rPr>
        <w:t xml:space="preserve"> che il numero seriale della marca da bollo per la presente istanza è </w:t>
      </w:r>
      <w:r w:rsidRPr="000100C9"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0" w:name="Testo25"/>
      <w:r w:rsidRPr="000100C9">
        <w:rPr>
          <w:rFonts w:asciiTheme="minorHAnsi" w:hAnsiTheme="minorHAnsi"/>
        </w:rPr>
        <w:instrText xml:space="preserve"> FORMTEXT </w:instrText>
      </w:r>
      <w:r w:rsidRPr="000100C9">
        <w:rPr>
          <w:rFonts w:asciiTheme="minorHAnsi" w:hAnsiTheme="minorHAnsi"/>
        </w:rPr>
      </w:r>
      <w:r w:rsidRPr="000100C9">
        <w:rPr>
          <w:rFonts w:asciiTheme="minorHAnsi" w:hAnsiTheme="minorHAnsi"/>
        </w:rPr>
        <w:fldChar w:fldCharType="separate"/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noProof/>
        </w:rPr>
        <w:t> </w:t>
      </w:r>
      <w:r w:rsidRPr="000100C9">
        <w:rPr>
          <w:rFonts w:asciiTheme="minorHAnsi" w:hAnsiTheme="minorHAnsi"/>
        </w:rPr>
        <w:fldChar w:fldCharType="end"/>
      </w:r>
      <w:bookmarkEnd w:id="20"/>
      <w:r w:rsidRPr="000100C9">
        <w:rPr>
          <w:rFonts w:asciiTheme="minorHAnsi" w:hAnsiTheme="minorHAnsi"/>
        </w:rPr>
        <w:t xml:space="preserve">  come da contrassegno apposto sulla presente domanda; </w:t>
      </w:r>
    </w:p>
    <w:bookmarkStart w:id="21" w:name="_Hlk110512419"/>
    <w:bookmarkStart w:id="22" w:name="_Hlk103607888"/>
    <w:p w14:paraId="2325B9F7" w14:textId="4E120069" w:rsidR="00B776E4" w:rsidRDefault="00B776E4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13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3"/>
      <w:r>
        <w:rPr>
          <w:rFonts w:asciiTheme="minorHAnsi" w:hAnsiTheme="minorHAnsi"/>
        </w:rPr>
        <w:t xml:space="preserve"> che </w:t>
      </w:r>
      <w:r w:rsidR="007D7385">
        <w:rPr>
          <w:rFonts w:asciiTheme="minorHAnsi" w:hAnsiTheme="minorHAnsi"/>
        </w:rPr>
        <w:t>la composizione minima della commissione di collaudo</w:t>
      </w:r>
      <w:r w:rsidRPr="00D43D3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corrispond</w:t>
      </w:r>
      <w:r w:rsidR="007D7385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a quanto richiesto al </w:t>
      </w:r>
      <w:r w:rsidRPr="00B907DC">
        <w:rPr>
          <w:rFonts w:asciiTheme="minorHAnsi" w:hAnsiTheme="minorHAnsi"/>
        </w:rPr>
        <w:t xml:space="preserve">punto 7.3 lett. </w:t>
      </w:r>
      <w:r w:rsidRPr="00B907DC">
        <w:rPr>
          <w:rFonts w:asciiTheme="minorHAnsi" w:hAnsiTheme="minorHAnsi"/>
          <w:i/>
          <w:iCs/>
        </w:rPr>
        <w:t>b)</w:t>
      </w:r>
      <w:r w:rsidRPr="00B907DC">
        <w:rPr>
          <w:rFonts w:asciiTheme="minorHAnsi" w:hAnsiTheme="minorHAnsi"/>
        </w:rPr>
        <w:t xml:space="preserve"> del</w:t>
      </w:r>
      <w:r>
        <w:rPr>
          <w:rFonts w:asciiTheme="minorHAnsi" w:hAnsiTheme="minorHAnsi"/>
        </w:rPr>
        <w:t xml:space="preserve"> disciplinare di gara;</w:t>
      </w:r>
    </w:p>
    <w:bookmarkEnd w:id="21"/>
    <w:p w14:paraId="5BDCA13C" w14:textId="64E4E649" w:rsidR="00B776E4" w:rsidRDefault="00B776E4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4"/>
      <w:r>
        <w:rPr>
          <w:rFonts w:asciiTheme="minorHAnsi" w:hAnsiTheme="minorHAnsi"/>
        </w:rPr>
        <w:t xml:space="preserve"> </w:t>
      </w:r>
      <w:bookmarkStart w:id="25" w:name="_Hlk110512533"/>
      <w:r>
        <w:rPr>
          <w:rFonts w:asciiTheme="minorHAnsi" w:hAnsiTheme="minorHAnsi"/>
        </w:rPr>
        <w:t>che i</w:t>
      </w:r>
      <w:r w:rsidRPr="00065EB4">
        <w:rPr>
          <w:rFonts w:asciiTheme="minorHAnsi" w:hAnsiTheme="minorHAnsi"/>
        </w:rPr>
        <w:t xml:space="preserve"> professionist</w:t>
      </w:r>
      <w:r>
        <w:rPr>
          <w:rFonts w:asciiTheme="minorHAnsi" w:hAnsiTheme="minorHAnsi"/>
        </w:rPr>
        <w:t>i personalmente responsabili dell’incarico sono regolarmente iscritti al competente Albo</w:t>
      </w:r>
      <w:r w:rsidRPr="00065EB4">
        <w:rPr>
          <w:rFonts w:asciiTheme="minorHAnsi" w:hAnsiTheme="minorHAnsi"/>
        </w:rPr>
        <w:t xml:space="preserve"> professional</w:t>
      </w:r>
      <w:r>
        <w:rPr>
          <w:rFonts w:asciiTheme="minorHAnsi" w:hAnsiTheme="minorHAnsi"/>
        </w:rPr>
        <w:t>e</w:t>
      </w:r>
      <w:r w:rsidRPr="00065EB4">
        <w:rPr>
          <w:rFonts w:asciiTheme="minorHAnsi" w:hAnsiTheme="minorHAnsi"/>
        </w:rPr>
        <w:t xml:space="preserve"> per l’esercizio dell’attività oggetto di appalto</w:t>
      </w:r>
      <w:r>
        <w:rPr>
          <w:rFonts w:asciiTheme="minorHAnsi" w:hAnsiTheme="minorHAnsi"/>
        </w:rPr>
        <w:t xml:space="preserve"> con i seguenti numeri di iscrizione </w:t>
      </w:r>
      <w:r>
        <w:rPr>
          <w:rFonts w:asciiTheme="minorHAnsi" w:hAnsiTheme="minorHAnsi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26" w:name="Testo53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6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27" w:name="Testo54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7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28" w:name="Testo5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8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29" w:name="Testo5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9"/>
      <w:r>
        <w:rPr>
          <w:rFonts w:asciiTheme="minorHAnsi" w:hAnsiTheme="minorHAnsi"/>
        </w:rPr>
        <w:t xml:space="preserve"> e sono in possesso di tutti i requisiti di </w:t>
      </w:r>
      <w:r w:rsidRPr="00BA2BB7">
        <w:rPr>
          <w:rFonts w:asciiTheme="minorHAnsi" w:hAnsiTheme="minorHAnsi"/>
        </w:rPr>
        <w:t xml:space="preserve">richiesti </w:t>
      </w:r>
      <w:r w:rsidR="00952707">
        <w:rPr>
          <w:rFonts w:asciiTheme="minorHAnsi" w:hAnsiTheme="minorHAnsi"/>
        </w:rPr>
        <w:t xml:space="preserve">dal </w:t>
      </w:r>
      <w:r w:rsidRPr="00BA2BB7">
        <w:rPr>
          <w:rFonts w:asciiTheme="minorHAnsi" w:hAnsiTheme="minorHAnsi"/>
        </w:rPr>
        <w:t>disciplinare di gara con particolare riferimento ai titoli di studio e professionali, all’</w:t>
      </w:r>
      <w:r>
        <w:rPr>
          <w:rFonts w:asciiTheme="minorHAnsi" w:hAnsiTheme="minorHAnsi"/>
        </w:rPr>
        <w:t>abilitazione professionale e all’</w:t>
      </w:r>
      <w:r w:rsidRPr="00BA2BB7">
        <w:rPr>
          <w:rFonts w:asciiTheme="minorHAnsi" w:hAnsiTheme="minorHAnsi"/>
        </w:rPr>
        <w:t>esperienza maturata</w:t>
      </w:r>
      <w:r>
        <w:rPr>
          <w:rFonts w:asciiTheme="minorHAnsi" w:hAnsiTheme="minorHAnsi"/>
        </w:rPr>
        <w:t>;</w:t>
      </w:r>
      <w:bookmarkEnd w:id="25"/>
    </w:p>
    <w:p w14:paraId="03F67222" w14:textId="2BCE041B" w:rsidR="000837C0" w:rsidRDefault="00BB2211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5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16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0"/>
      <w:r>
        <w:rPr>
          <w:rFonts w:asciiTheme="minorHAnsi" w:hAnsiTheme="minorHAnsi"/>
        </w:rPr>
        <w:t xml:space="preserve"> </w:t>
      </w:r>
      <w:bookmarkStart w:id="31" w:name="_Hlk112857910"/>
      <w:r>
        <w:rPr>
          <w:rFonts w:asciiTheme="minorHAnsi" w:hAnsiTheme="minorHAnsi"/>
        </w:rPr>
        <w:t xml:space="preserve">che i soggetti incaricati dello svolgimento del servizio non incorrono in alcuna delle incompatibilità previste dall’art. 216 comma 7 del DPR 207/2010; </w:t>
      </w:r>
      <w:bookmarkEnd w:id="31"/>
    </w:p>
    <w:bookmarkEnd w:id="22"/>
    <w:p w14:paraId="0D95D729" w14:textId="54F01336" w:rsidR="00E42190" w:rsidRPr="00C702EE" w:rsidRDefault="006761FB" w:rsidP="00B46219">
      <w:pPr>
        <w:pStyle w:val="Paragrafoelenco"/>
        <w:numPr>
          <w:ilvl w:val="0"/>
          <w:numId w:val="16"/>
        </w:numPr>
        <w:spacing w:before="180" w:after="120" w:line="276" w:lineRule="auto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ontrollo2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2"/>
      <w:r>
        <w:rPr>
          <w:rFonts w:asciiTheme="minorHAnsi" w:hAnsiTheme="minorHAnsi"/>
        </w:rPr>
        <w:t xml:space="preserve"> </w:t>
      </w:r>
      <w:r w:rsidR="00E42190"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14:paraId="486BF458" w14:textId="77777777" w:rsidR="00E42190" w:rsidRPr="00C702EE" w:rsidRDefault="00E42190" w:rsidP="00AB12D1">
      <w:pPr>
        <w:pStyle w:val="Paragrafoelenco"/>
        <w:numPr>
          <w:ilvl w:val="1"/>
          <w:numId w:val="6"/>
        </w:numPr>
        <w:spacing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7089B380" w14:textId="77777777" w:rsidR="00E42190" w:rsidRPr="00C702EE" w:rsidRDefault="00E42190" w:rsidP="00C43521">
      <w:pPr>
        <w:pStyle w:val="Paragrafoelenco"/>
        <w:numPr>
          <w:ilvl w:val="1"/>
          <w:numId w:val="6"/>
        </w:numPr>
        <w:spacing w:after="240" w:line="276" w:lineRule="auto"/>
        <w:ind w:left="1134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lastRenderedPageBreak/>
        <w:t>di tutte le circostanze generali, particolari e locali, nessuna esclusa ed eccettuata, che possono avere influito o influire sia sulla prestazione del servizio, sia sulla determinazione della propria offerta.</w:t>
      </w:r>
    </w:p>
    <w:p w14:paraId="08F1E7E0" w14:textId="653F0DD0" w:rsidR="00F67014" w:rsidRDefault="006761FB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4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3"/>
      <w:r>
        <w:rPr>
          <w:rFonts w:asciiTheme="minorHAnsi" w:hAnsiTheme="minorHAnsi"/>
        </w:rPr>
        <w:t xml:space="preserve"> </w:t>
      </w:r>
      <w:r w:rsidR="00F67014"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8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="00F67014"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14:paraId="43E36535" w14:textId="77777777" w:rsidR="009B7BD2" w:rsidRPr="00F836DF" w:rsidRDefault="009B7BD2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3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4"/>
      <w:r>
        <w:rPr>
          <w:rFonts w:asciiTheme="minorHAnsi" w:hAnsiTheme="minorHAnsi"/>
        </w:rPr>
        <w:t xml:space="preserve"> </w:t>
      </w:r>
      <w:r w:rsidRPr="00F836DF">
        <w:rPr>
          <w:rFonts w:asciiTheme="minorHAnsi" w:hAnsiTheme="minorHAnsi"/>
        </w:rPr>
        <w:t>di accettare, senza condizione o riserva alcuna, tutte le norme e disposizioni contenute nella documentazione gara come dichiarato all’atto della sottomissione dell’offerta sulla piattaforma SinTel;</w:t>
      </w:r>
    </w:p>
    <w:p w14:paraId="0124E8E3" w14:textId="00B11B3A" w:rsidR="002B45AB" w:rsidRPr="00C702EE" w:rsidRDefault="006761FB" w:rsidP="00C43521">
      <w:pPr>
        <w:pStyle w:val="Paragrafoelenco"/>
        <w:numPr>
          <w:ilvl w:val="0"/>
          <w:numId w:val="16"/>
        </w:numPr>
        <w:spacing w:before="60" w:after="240" w:line="276" w:lineRule="auto"/>
        <w:ind w:left="426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7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5"/>
      <w:r>
        <w:rPr>
          <w:rFonts w:asciiTheme="minorHAnsi" w:hAnsiTheme="minorHAnsi"/>
        </w:rPr>
        <w:t xml:space="preserve"> </w:t>
      </w:r>
      <w:r w:rsidR="002B45AB"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31AFB5FE" w14:textId="6A3D6A41" w:rsidR="000C1399" w:rsidRDefault="006761FB" w:rsidP="00952707">
      <w:pPr>
        <w:pStyle w:val="Paragrafoelenco"/>
        <w:numPr>
          <w:ilvl w:val="0"/>
          <w:numId w:val="16"/>
        </w:numPr>
        <w:spacing w:before="180" w:after="120" w:line="276" w:lineRule="auto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8"/>
      <w:r>
        <w:rPr>
          <w:rFonts w:asciiTheme="minorHAnsi" w:hAnsiTheme="minorHAnsi"/>
        </w:rPr>
        <w:instrText xml:space="preserve"> FORMCHECKBOX </w:instrText>
      </w:r>
      <w:r w:rsidR="00523437">
        <w:rPr>
          <w:rFonts w:asciiTheme="minorHAnsi" w:hAnsiTheme="minorHAnsi"/>
        </w:rPr>
      </w:r>
      <w:r w:rsidR="00523437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6"/>
      <w:r>
        <w:rPr>
          <w:rFonts w:asciiTheme="minorHAnsi" w:hAnsiTheme="minorHAnsi"/>
        </w:rPr>
        <w:t xml:space="preserve"> </w:t>
      </w:r>
      <w:r w:rsidR="00F92CCA"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14:paraId="51223194" w14:textId="77777777" w:rsidR="00952707" w:rsidRPr="00952707" w:rsidRDefault="00952707" w:rsidP="00952707">
      <w:pPr>
        <w:pStyle w:val="Paragrafoelenco"/>
        <w:spacing w:before="180" w:after="120" w:line="276" w:lineRule="auto"/>
        <w:ind w:left="425"/>
        <w:jc w:val="both"/>
        <w:rPr>
          <w:rFonts w:asciiTheme="minorHAnsi" w:hAnsiTheme="minorHAnsi"/>
        </w:rPr>
      </w:pPr>
    </w:p>
    <w:p w14:paraId="3CE5AB43" w14:textId="77777777" w:rsidR="000C1399" w:rsidRPr="00AB6FDC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AB6FDC">
        <w:rPr>
          <w:rFonts w:asciiTheme="minorHAnsi" w:hAnsiTheme="minorHAnsi" w:cs="Calibri"/>
          <w:b/>
        </w:rPr>
        <w:t>Solo p</w:t>
      </w:r>
      <w:r w:rsidR="000C1399" w:rsidRPr="00AB6FDC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14:paraId="51E808F3" w14:textId="2268A990" w:rsidR="000C1399" w:rsidRPr="00C702EE" w:rsidRDefault="00D66105" w:rsidP="00C43521">
      <w:pPr>
        <w:spacing w:before="120" w:after="240" w:line="276" w:lineRule="auto"/>
        <w:ind w:left="284"/>
        <w:jc w:val="both"/>
        <w:rPr>
          <w:rFonts w:asciiTheme="minorHAnsi" w:hAnsiTheme="minorHAnsi" w:cs="Arial"/>
        </w:rPr>
      </w:pPr>
      <w:r w:rsidRPr="00AB6FDC">
        <w:rPr>
          <w:rFonts w:asciiTheme="minorHAnsi" w:hAnsiTheme="minorHAnsi" w:cs="Calibr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11"/>
      <w:r w:rsidRPr="00AB6FDC">
        <w:rPr>
          <w:rFonts w:asciiTheme="minorHAnsi" w:hAnsiTheme="minorHAnsi" w:cs="Calibri"/>
        </w:rPr>
        <w:instrText xml:space="preserve"> FORMCHECKBOX </w:instrText>
      </w:r>
      <w:r w:rsidR="00523437">
        <w:rPr>
          <w:rFonts w:asciiTheme="minorHAnsi" w:hAnsiTheme="minorHAnsi" w:cs="Calibri"/>
        </w:rPr>
      </w:r>
      <w:r w:rsidR="00523437">
        <w:rPr>
          <w:rFonts w:asciiTheme="minorHAnsi" w:hAnsiTheme="minorHAnsi" w:cs="Calibri"/>
        </w:rPr>
        <w:fldChar w:fldCharType="separate"/>
      </w:r>
      <w:r w:rsidRPr="00AB6FDC">
        <w:rPr>
          <w:rFonts w:asciiTheme="minorHAnsi" w:hAnsiTheme="minorHAnsi" w:cs="Calibri"/>
        </w:rPr>
        <w:fldChar w:fldCharType="end"/>
      </w:r>
      <w:bookmarkEnd w:id="37"/>
      <w:r w:rsidRPr="00AB6FDC">
        <w:rPr>
          <w:rFonts w:asciiTheme="minorHAnsi" w:hAnsiTheme="minorHAnsi" w:cs="Calibri"/>
        </w:rPr>
        <w:t xml:space="preserve"> </w:t>
      </w:r>
      <w:r w:rsidR="00AB6FDC" w:rsidRPr="00AB6FDC">
        <w:rPr>
          <w:rFonts w:asciiTheme="minorHAnsi" w:hAnsiTheme="minorHAnsi" w:cs="Calibri"/>
        </w:rPr>
        <w:t xml:space="preserve">fornisce i seguenti dati fiscali </w:t>
      </w:r>
      <w:r w:rsidR="00AB6FDC">
        <w:rPr>
          <w:rFonts w:asciiTheme="minorHAnsi" w:hAnsiTheme="minorHAnsi" w:cs="Calibri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38" w:name="Testo57"/>
      <w:r w:rsidR="00AB6FDC">
        <w:rPr>
          <w:rFonts w:asciiTheme="minorHAnsi" w:hAnsiTheme="minorHAnsi" w:cs="Calibri"/>
        </w:rPr>
        <w:instrText xml:space="preserve"> FORMTEXT </w:instrText>
      </w:r>
      <w:r w:rsidR="00AB6FDC">
        <w:rPr>
          <w:rFonts w:asciiTheme="minorHAnsi" w:hAnsiTheme="minorHAnsi" w:cs="Calibri"/>
        </w:rPr>
      </w:r>
      <w:r w:rsidR="00AB6FDC">
        <w:rPr>
          <w:rFonts w:asciiTheme="minorHAnsi" w:hAnsiTheme="minorHAnsi" w:cs="Calibri"/>
        </w:rPr>
        <w:fldChar w:fldCharType="separate"/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  <w:noProof/>
        </w:rPr>
        <w:t> </w:t>
      </w:r>
      <w:r w:rsidR="00AB6FDC">
        <w:rPr>
          <w:rFonts w:asciiTheme="minorHAnsi" w:hAnsiTheme="minorHAnsi" w:cs="Calibri"/>
        </w:rPr>
        <w:fldChar w:fldCharType="end"/>
      </w:r>
      <w:bookmarkEnd w:id="38"/>
      <w:r w:rsidR="00AB6FDC">
        <w:rPr>
          <w:rFonts w:asciiTheme="minorHAnsi" w:hAnsiTheme="minorHAnsi" w:cs="Calibri"/>
        </w:rPr>
        <w:t xml:space="preserve"> </w:t>
      </w:r>
      <w:r w:rsidR="00AB6FDC" w:rsidRPr="00AB6FDC">
        <w:rPr>
          <w:rFonts w:asciiTheme="minorHAnsi" w:hAnsiTheme="minorHAnsi" w:cs="Calibri"/>
        </w:rPr>
        <w:t xml:space="preserve"> e </w:t>
      </w:r>
      <w:r w:rsidR="000C1399" w:rsidRPr="00AB6FDC">
        <w:rPr>
          <w:rFonts w:asciiTheme="minorHAnsi" w:hAnsiTheme="minorHAnsi" w:cs="Calibri"/>
        </w:rPr>
        <w:t xml:space="preserve">si impegna ad </w:t>
      </w:r>
      <w:r w:rsidR="000C1399" w:rsidRPr="00AB6FDC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4DAC236D" w14:textId="4D76BC79" w:rsidR="004354D6" w:rsidRPr="00CA1B6C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A1B6C">
        <w:rPr>
          <w:rFonts w:asciiTheme="minorHAnsi" w:hAnsiTheme="minorHAnsi" w:cs="Calibri"/>
          <w:b/>
        </w:rPr>
        <w:t xml:space="preserve">Solo per gli operatori economici ammessi al concordato preventivo con continuità aziendale </w:t>
      </w:r>
      <w:bookmarkStart w:id="39" w:name="_Hlk112943950"/>
      <w:r w:rsidRPr="00CA1B6C">
        <w:rPr>
          <w:rFonts w:asciiTheme="minorHAnsi" w:hAnsiTheme="minorHAnsi" w:cs="Calibri"/>
          <w:b/>
        </w:rPr>
        <w:t xml:space="preserve">di cui </w:t>
      </w:r>
      <w:r w:rsidR="00657707">
        <w:rPr>
          <w:rFonts w:asciiTheme="minorHAnsi" w:hAnsiTheme="minorHAnsi" w:cs="Calibri"/>
          <w:b/>
        </w:rPr>
        <w:t xml:space="preserve">al </w:t>
      </w:r>
      <w:r w:rsidR="00657707" w:rsidRPr="00657707">
        <w:rPr>
          <w:rFonts w:asciiTheme="minorHAnsi" w:hAnsiTheme="minorHAnsi" w:cs="Calibri"/>
          <w:b/>
        </w:rPr>
        <w:t>D.Lgs n. 14 del 2019</w:t>
      </w:r>
    </w:p>
    <w:bookmarkStart w:id="40" w:name="_Hlk112943995"/>
    <w:bookmarkStart w:id="41" w:name="_Ref496787048"/>
    <w:bookmarkEnd w:id="39"/>
    <w:p w14:paraId="5FD7DB92" w14:textId="0040D074" w:rsidR="004354D6" w:rsidRDefault="00C43521" w:rsidP="00C43521">
      <w:pPr>
        <w:spacing w:before="120" w:after="60" w:line="276" w:lineRule="auto"/>
        <w:ind w:left="284"/>
        <w:jc w:val="both"/>
        <w:rPr>
          <w:rFonts w:asciiTheme="minorHAnsi" w:hAnsiTheme="minorHAnsi" w:cs="Garamond-Italic"/>
          <w:iCs/>
        </w:rPr>
      </w:pPr>
      <w:r>
        <w:rPr>
          <w:rFonts w:asciiTheme="minorHAnsi" w:hAnsiTheme="minorHAnsi" w:cs="Calibri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ontrollo17"/>
      <w:r>
        <w:rPr>
          <w:rFonts w:asciiTheme="minorHAnsi" w:hAnsiTheme="minorHAnsi" w:cs="Calibri"/>
        </w:rPr>
        <w:instrText xml:space="preserve"> FORMCHECKBOX </w:instrText>
      </w:r>
      <w:r w:rsidR="00523437">
        <w:rPr>
          <w:rFonts w:asciiTheme="minorHAnsi" w:hAnsiTheme="minorHAnsi" w:cs="Calibri"/>
        </w:rPr>
      </w:r>
      <w:r w:rsidR="00523437">
        <w:rPr>
          <w:rFonts w:asciiTheme="minorHAnsi" w:hAnsiTheme="minorHAnsi" w:cs="Calibri"/>
        </w:rPr>
        <w:fldChar w:fldCharType="separate"/>
      </w:r>
      <w:r>
        <w:rPr>
          <w:rFonts w:asciiTheme="minorHAnsi" w:hAnsiTheme="minorHAnsi" w:cs="Calibri"/>
        </w:rPr>
        <w:fldChar w:fldCharType="end"/>
      </w:r>
      <w:bookmarkEnd w:id="42"/>
      <w:r>
        <w:rPr>
          <w:rFonts w:asciiTheme="minorHAnsi" w:hAnsiTheme="minorHAnsi" w:cs="Calibri"/>
        </w:rPr>
        <w:t xml:space="preserve"> </w:t>
      </w:r>
      <w:r w:rsidR="004354D6" w:rsidRPr="00CA1B6C">
        <w:rPr>
          <w:rFonts w:asciiTheme="minorHAnsi" w:hAnsiTheme="minorHAnsi" w:cs="Calibri"/>
        </w:rPr>
        <w:t xml:space="preserve">indica, ad integrazione di quanto indicato nella parte III, sez. C, lett. d) del DGUE, i seguenti </w:t>
      </w:r>
      <w:r w:rsidR="004354D6" w:rsidRPr="00CA1B6C">
        <w:rPr>
          <w:rFonts w:asciiTheme="minorHAnsi" w:hAnsiTheme="minorHAnsi" w:cs="Garamond"/>
        </w:rPr>
        <w:t xml:space="preserve">estremi del </w:t>
      </w:r>
      <w:r w:rsidR="004354D6" w:rsidRPr="00CA1B6C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 w:rsidRPr="00CA1B6C">
        <w:rPr>
          <w:rFonts w:asciiTheme="minorHAnsi" w:hAnsiTheme="minorHAnsi" w:cs="Garamond-Italic"/>
          <w:iCs/>
        </w:rPr>
        <w:t xml:space="preserve">gare rilasciati dal Tribunale: </w:t>
      </w:r>
      <w:r w:rsidR="00A50B93" w:rsidRPr="00CA1B6C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43" w:name="Testo21"/>
      <w:r w:rsidR="00A50B93" w:rsidRPr="00CA1B6C">
        <w:rPr>
          <w:rFonts w:asciiTheme="minorHAnsi" w:hAnsiTheme="minorHAnsi" w:cs="Garamond-Italic"/>
          <w:iCs/>
        </w:rPr>
        <w:instrText xml:space="preserve"> FORMTEXT </w:instrText>
      </w:r>
      <w:r w:rsidR="00A50B93" w:rsidRPr="00CA1B6C">
        <w:rPr>
          <w:rFonts w:asciiTheme="minorHAnsi" w:hAnsiTheme="minorHAnsi" w:cs="Garamond-Italic"/>
          <w:iCs/>
        </w:rPr>
      </w:r>
      <w:r w:rsidR="00A50B93" w:rsidRPr="00CA1B6C">
        <w:rPr>
          <w:rFonts w:asciiTheme="minorHAnsi" w:hAnsiTheme="minorHAnsi" w:cs="Garamond-Italic"/>
          <w:iCs/>
        </w:rPr>
        <w:fldChar w:fldCharType="separate"/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  <w:noProof/>
        </w:rPr>
        <w:t> </w:t>
      </w:r>
      <w:r w:rsidR="00A50B93" w:rsidRPr="00CA1B6C">
        <w:rPr>
          <w:rFonts w:asciiTheme="minorHAnsi" w:hAnsiTheme="minorHAnsi" w:cs="Garamond-Italic"/>
          <w:iCs/>
        </w:rPr>
        <w:fldChar w:fldCharType="end"/>
      </w:r>
      <w:bookmarkEnd w:id="43"/>
      <w:r w:rsidR="00E77D88" w:rsidRPr="00CA1B6C">
        <w:rPr>
          <w:rFonts w:asciiTheme="minorHAnsi" w:hAnsiTheme="minorHAnsi" w:cs="Garamond-Italic"/>
          <w:iCs/>
        </w:rPr>
        <w:t xml:space="preserve"> e allega la relazione di un professionista in possesso dei prescritti requisiti che attesta la conformità al piano e la ragionevole capacità di</w:t>
      </w:r>
      <w:r w:rsidR="00E77D88" w:rsidRPr="00E77D88">
        <w:rPr>
          <w:rFonts w:asciiTheme="minorHAnsi" w:hAnsiTheme="minorHAnsi" w:cs="Garamond-Italic"/>
          <w:iCs/>
        </w:rPr>
        <w:t xml:space="preserve"> adempimento del contratto</w:t>
      </w:r>
      <w:r w:rsidR="00E77D88">
        <w:rPr>
          <w:rFonts w:asciiTheme="minorHAnsi" w:hAnsiTheme="minorHAnsi" w:cs="Garamond-Italic"/>
          <w:iCs/>
        </w:rPr>
        <w:t>.</w:t>
      </w:r>
      <w:r w:rsidR="00CA1B6C">
        <w:rPr>
          <w:rFonts w:asciiTheme="minorHAnsi" w:hAnsiTheme="minorHAnsi" w:cs="Garamond-Italic"/>
          <w:iCs/>
        </w:rPr>
        <w:t xml:space="preserve"> </w:t>
      </w:r>
      <w:r w:rsidR="00CA1B6C" w:rsidRPr="00CA1B6C">
        <w:rPr>
          <w:rFonts w:asciiTheme="minorHAnsi" w:hAnsiTheme="minorHAnsi" w:cs="Garamond-Italic"/>
          <w:iCs/>
        </w:rPr>
        <w:t>Nel caso in cui non sia ancora intervenuto il decreto di ammissione al concordato da parte del Tribunale il concorrente ai sensi dell’art. 110 comma 4 del Codice deve obbligatoriamente ricorrere all’avvalimento allegando la documentazione indicata all’art 8 del disciplinare</w:t>
      </w:r>
      <w:r w:rsidR="00CA1B6C">
        <w:rPr>
          <w:rFonts w:asciiTheme="minorHAnsi" w:hAnsiTheme="minorHAnsi" w:cs="Garamond-Italic"/>
          <w:iCs/>
        </w:rPr>
        <w:t xml:space="preserve"> di gara.</w:t>
      </w:r>
    </w:p>
    <w:bookmarkEnd w:id="40"/>
    <w:bookmarkEnd w:id="41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14:paraId="33AAA542" w14:textId="77777777" w:rsidTr="00200697">
        <w:tc>
          <w:tcPr>
            <w:tcW w:w="3869" w:type="dxa"/>
          </w:tcPr>
          <w:p w14:paraId="770F5B1C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232730AB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3182CE63" w14:textId="77777777"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14:paraId="023483A3" w14:textId="77777777"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14:paraId="43058079" w14:textId="77777777" w:rsidTr="00200697">
        <w:tc>
          <w:tcPr>
            <w:tcW w:w="3869" w:type="dxa"/>
          </w:tcPr>
          <w:p w14:paraId="3492B2CA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AE1C9BE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02EBD2B6" w14:textId="77777777" w:rsidTr="00200697">
        <w:tc>
          <w:tcPr>
            <w:tcW w:w="3869" w:type="dxa"/>
          </w:tcPr>
          <w:p w14:paraId="451E84F0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3EDEC301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14:paraId="2EE25A74" w14:textId="77777777" w:rsidTr="00200697">
        <w:tc>
          <w:tcPr>
            <w:tcW w:w="3869" w:type="dxa"/>
          </w:tcPr>
          <w:p w14:paraId="2BFF3F53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14:paraId="7A2D1743" w14:textId="77777777"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14:paraId="3CB4EA6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14:paraId="03908E1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14:paraId="5BA6DB3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14:paraId="2B33EFC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0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14:paraId="028233E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14:paraId="580E0ED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14:paraId="2E5D2E5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47C7D2B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57EA994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14:paraId="5E0735D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55A9A5BD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14:paraId="684830AE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34806811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14:paraId="3D251A6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53720302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14:paraId="57EA42A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14:paraId="510C2C8E" w14:textId="5329E690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r w:rsidR="00CB241A" w:rsidRPr="00C5637C">
        <w:rPr>
          <w:rFonts w:asciiTheme="minorHAnsi" w:hAnsiTheme="minorHAnsi"/>
          <w:sz w:val="22"/>
          <w:szCs w:val="22"/>
          <w:lang w:eastAsia="en-US"/>
        </w:rPr>
        <w:t>ulteriore gestione</w:t>
      </w:r>
      <w:r w:rsidRPr="00C5637C">
        <w:rPr>
          <w:rFonts w:asciiTheme="minorHAnsi" w:hAnsiTheme="minorHAnsi"/>
          <w:sz w:val="22"/>
          <w:szCs w:val="22"/>
          <w:lang w:eastAsia="en-US"/>
        </w:rPr>
        <w:t xml:space="preserve"> del procedimento.</w:t>
      </w:r>
    </w:p>
    <w:p w14:paraId="5B161149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14:paraId="78A20538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7AAF1E2A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2B2535F5" w14:textId="77777777"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4D93C5DB" w14:textId="77777777"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1"/>
      <w:footerReference w:type="even" r:id="rId12"/>
      <w:footerReference w:type="default" r:id="rId13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F880" w14:textId="77777777" w:rsidR="00734CE2" w:rsidRDefault="00734CE2">
      <w:r>
        <w:separator/>
      </w:r>
    </w:p>
  </w:endnote>
  <w:endnote w:type="continuationSeparator" w:id="0">
    <w:p w14:paraId="5712A8F8" w14:textId="77777777"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6D10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4FE0BE" w14:textId="77777777"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7F0E" w14:textId="77777777"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086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1C2EA7" w14:textId="77777777"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F460" w14:textId="77777777" w:rsidR="00734CE2" w:rsidRDefault="00734CE2">
      <w:r>
        <w:separator/>
      </w:r>
    </w:p>
  </w:footnote>
  <w:footnote w:type="continuationSeparator" w:id="0">
    <w:p w14:paraId="763608F1" w14:textId="77777777"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B42C" w14:textId="77777777" w:rsidR="00BC58DA" w:rsidRDefault="00BC58DA">
    <w:pPr>
      <w:pStyle w:val="Intestazione"/>
    </w:pPr>
  </w:p>
  <w:p w14:paraId="5443F944" w14:textId="77777777" w:rsidR="00BC58DA" w:rsidRDefault="00BC58DA">
    <w:pPr>
      <w:pStyle w:val="Intestazione"/>
    </w:pPr>
  </w:p>
  <w:p w14:paraId="4EBE8B28" w14:textId="77777777"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39B5"/>
    <w:multiLevelType w:val="hybridMultilevel"/>
    <w:tmpl w:val="6A4A15B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57662B"/>
    <w:multiLevelType w:val="hybridMultilevel"/>
    <w:tmpl w:val="CADA8C5C"/>
    <w:lvl w:ilvl="0" w:tplc="837A52E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1834">
    <w:abstractNumId w:val="8"/>
  </w:num>
  <w:num w:numId="2" w16cid:durableId="985858574">
    <w:abstractNumId w:val="12"/>
  </w:num>
  <w:num w:numId="3" w16cid:durableId="1469591811">
    <w:abstractNumId w:val="10"/>
  </w:num>
  <w:num w:numId="4" w16cid:durableId="1287812846">
    <w:abstractNumId w:val="4"/>
  </w:num>
  <w:num w:numId="5" w16cid:durableId="1611938948">
    <w:abstractNumId w:val="17"/>
  </w:num>
  <w:num w:numId="6" w16cid:durableId="1904099962">
    <w:abstractNumId w:val="6"/>
  </w:num>
  <w:num w:numId="7" w16cid:durableId="792794533">
    <w:abstractNumId w:val="9"/>
  </w:num>
  <w:num w:numId="8" w16cid:durableId="1642078238">
    <w:abstractNumId w:val="19"/>
  </w:num>
  <w:num w:numId="9" w16cid:durableId="1247568584">
    <w:abstractNumId w:val="22"/>
  </w:num>
  <w:num w:numId="10" w16cid:durableId="771246099">
    <w:abstractNumId w:val="3"/>
  </w:num>
  <w:num w:numId="11" w16cid:durableId="1810241173">
    <w:abstractNumId w:val="2"/>
  </w:num>
  <w:num w:numId="12" w16cid:durableId="976881785">
    <w:abstractNumId w:val="7"/>
  </w:num>
  <w:num w:numId="13" w16cid:durableId="1729768680">
    <w:abstractNumId w:val="15"/>
  </w:num>
  <w:num w:numId="14" w16cid:durableId="1090808220">
    <w:abstractNumId w:val="18"/>
  </w:num>
  <w:num w:numId="15" w16cid:durableId="658315995">
    <w:abstractNumId w:val="24"/>
  </w:num>
  <w:num w:numId="16" w16cid:durableId="1417939528">
    <w:abstractNumId w:val="5"/>
  </w:num>
  <w:num w:numId="17" w16cid:durableId="1447042999">
    <w:abstractNumId w:val="23"/>
  </w:num>
  <w:num w:numId="18" w16cid:durableId="139080462">
    <w:abstractNumId w:val="0"/>
  </w:num>
  <w:num w:numId="19" w16cid:durableId="1322925897">
    <w:abstractNumId w:val="14"/>
  </w:num>
  <w:num w:numId="20" w16cid:durableId="1463773035">
    <w:abstractNumId w:val="16"/>
  </w:num>
  <w:num w:numId="21" w16cid:durableId="149104342">
    <w:abstractNumId w:val="21"/>
  </w:num>
  <w:num w:numId="22" w16cid:durableId="1078750895">
    <w:abstractNumId w:val="11"/>
  </w:num>
  <w:num w:numId="23" w16cid:durableId="1820921533">
    <w:abstractNumId w:val="13"/>
  </w:num>
  <w:num w:numId="24" w16cid:durableId="1538155199">
    <w:abstractNumId w:val="1"/>
  </w:num>
  <w:num w:numId="25" w16cid:durableId="20109359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QHZk6d3mml08fTS9K3sJLOPw1JtKwLXxYUazltrhEHsVJJQpgjdEz8+cCKQ3DKPbPjMJoN8QU3EAnwoQx1IbQ==" w:salt="fhsjSGKnlj7VTJ35RYSVxw=="/>
  <w:defaultTabStop w:val="708"/>
  <w:hyphenationZone w:val="283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6D2"/>
    <w:rsid w:val="0000387F"/>
    <w:rsid w:val="00014216"/>
    <w:rsid w:val="0001591B"/>
    <w:rsid w:val="00065EB4"/>
    <w:rsid w:val="00074CC1"/>
    <w:rsid w:val="00077478"/>
    <w:rsid w:val="0008339C"/>
    <w:rsid w:val="000837C0"/>
    <w:rsid w:val="00084777"/>
    <w:rsid w:val="000A5826"/>
    <w:rsid w:val="000B28EE"/>
    <w:rsid w:val="000C1399"/>
    <w:rsid w:val="000C334E"/>
    <w:rsid w:val="000C5CA6"/>
    <w:rsid w:val="000D0E9E"/>
    <w:rsid w:val="000D2F70"/>
    <w:rsid w:val="000D731C"/>
    <w:rsid w:val="000F006A"/>
    <w:rsid w:val="000F7FA3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B5A02"/>
    <w:rsid w:val="001C641B"/>
    <w:rsid w:val="001D0866"/>
    <w:rsid w:val="001E5E83"/>
    <w:rsid w:val="00200697"/>
    <w:rsid w:val="0020440C"/>
    <w:rsid w:val="00215CE9"/>
    <w:rsid w:val="002231C0"/>
    <w:rsid w:val="002234F8"/>
    <w:rsid w:val="002508B5"/>
    <w:rsid w:val="002544DF"/>
    <w:rsid w:val="00271368"/>
    <w:rsid w:val="00294439"/>
    <w:rsid w:val="002B45AB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47078"/>
    <w:rsid w:val="00353F0F"/>
    <w:rsid w:val="00354FF8"/>
    <w:rsid w:val="00355B74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332AE"/>
    <w:rsid w:val="004354D6"/>
    <w:rsid w:val="00451260"/>
    <w:rsid w:val="00467482"/>
    <w:rsid w:val="00470CC8"/>
    <w:rsid w:val="00473436"/>
    <w:rsid w:val="0047397F"/>
    <w:rsid w:val="00474E16"/>
    <w:rsid w:val="0048564D"/>
    <w:rsid w:val="00487C7D"/>
    <w:rsid w:val="004A3075"/>
    <w:rsid w:val="004D0944"/>
    <w:rsid w:val="004E0093"/>
    <w:rsid w:val="004E1584"/>
    <w:rsid w:val="004F233A"/>
    <w:rsid w:val="0052152A"/>
    <w:rsid w:val="00523437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0A50"/>
    <w:rsid w:val="00593362"/>
    <w:rsid w:val="005C0343"/>
    <w:rsid w:val="005D2F9B"/>
    <w:rsid w:val="00627915"/>
    <w:rsid w:val="00627992"/>
    <w:rsid w:val="006516DE"/>
    <w:rsid w:val="006565CD"/>
    <w:rsid w:val="00657707"/>
    <w:rsid w:val="006612BC"/>
    <w:rsid w:val="00666056"/>
    <w:rsid w:val="00671AF9"/>
    <w:rsid w:val="00672313"/>
    <w:rsid w:val="006761FB"/>
    <w:rsid w:val="00687853"/>
    <w:rsid w:val="006E1C2C"/>
    <w:rsid w:val="00706B80"/>
    <w:rsid w:val="007132D2"/>
    <w:rsid w:val="00713D27"/>
    <w:rsid w:val="00720617"/>
    <w:rsid w:val="007255A8"/>
    <w:rsid w:val="00734CE2"/>
    <w:rsid w:val="00744470"/>
    <w:rsid w:val="00745879"/>
    <w:rsid w:val="00780139"/>
    <w:rsid w:val="007907C0"/>
    <w:rsid w:val="007B2BC1"/>
    <w:rsid w:val="007C108D"/>
    <w:rsid w:val="007D7385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81DAB"/>
    <w:rsid w:val="0089508F"/>
    <w:rsid w:val="0089693E"/>
    <w:rsid w:val="008C2B7B"/>
    <w:rsid w:val="008C2FEE"/>
    <w:rsid w:val="008C6615"/>
    <w:rsid w:val="008E3759"/>
    <w:rsid w:val="0090396A"/>
    <w:rsid w:val="009145E7"/>
    <w:rsid w:val="00917502"/>
    <w:rsid w:val="009325F1"/>
    <w:rsid w:val="0093276F"/>
    <w:rsid w:val="00940B91"/>
    <w:rsid w:val="00952707"/>
    <w:rsid w:val="00954F0F"/>
    <w:rsid w:val="00955BA4"/>
    <w:rsid w:val="00962D4C"/>
    <w:rsid w:val="00964E0B"/>
    <w:rsid w:val="0097578C"/>
    <w:rsid w:val="00991FFD"/>
    <w:rsid w:val="009A60C8"/>
    <w:rsid w:val="009B2CC7"/>
    <w:rsid w:val="009B7BD2"/>
    <w:rsid w:val="009C04E1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4FD1"/>
    <w:rsid w:val="00A56473"/>
    <w:rsid w:val="00A601D8"/>
    <w:rsid w:val="00A64301"/>
    <w:rsid w:val="00A81236"/>
    <w:rsid w:val="00AA4AE6"/>
    <w:rsid w:val="00AB12D1"/>
    <w:rsid w:val="00AB6FDC"/>
    <w:rsid w:val="00AC723D"/>
    <w:rsid w:val="00AD6432"/>
    <w:rsid w:val="00AD6CE4"/>
    <w:rsid w:val="00AE6E54"/>
    <w:rsid w:val="00AF74A1"/>
    <w:rsid w:val="00B002D8"/>
    <w:rsid w:val="00B05DC9"/>
    <w:rsid w:val="00B11D10"/>
    <w:rsid w:val="00B15419"/>
    <w:rsid w:val="00B241B4"/>
    <w:rsid w:val="00B323B0"/>
    <w:rsid w:val="00B46219"/>
    <w:rsid w:val="00B4694A"/>
    <w:rsid w:val="00B474FA"/>
    <w:rsid w:val="00B610C3"/>
    <w:rsid w:val="00B776E4"/>
    <w:rsid w:val="00B8058A"/>
    <w:rsid w:val="00B8493E"/>
    <w:rsid w:val="00B85849"/>
    <w:rsid w:val="00B91052"/>
    <w:rsid w:val="00B92554"/>
    <w:rsid w:val="00BB2211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43521"/>
    <w:rsid w:val="00C702EE"/>
    <w:rsid w:val="00C8148A"/>
    <w:rsid w:val="00C92E62"/>
    <w:rsid w:val="00CA1B6C"/>
    <w:rsid w:val="00CA3D4C"/>
    <w:rsid w:val="00CA7745"/>
    <w:rsid w:val="00CB241A"/>
    <w:rsid w:val="00CB7416"/>
    <w:rsid w:val="00CC53C6"/>
    <w:rsid w:val="00CD3A79"/>
    <w:rsid w:val="00CE3440"/>
    <w:rsid w:val="00CE489F"/>
    <w:rsid w:val="00D03A37"/>
    <w:rsid w:val="00D0766A"/>
    <w:rsid w:val="00D310EE"/>
    <w:rsid w:val="00D4236B"/>
    <w:rsid w:val="00D43D36"/>
    <w:rsid w:val="00D525C4"/>
    <w:rsid w:val="00D66105"/>
    <w:rsid w:val="00D71DD3"/>
    <w:rsid w:val="00D72338"/>
    <w:rsid w:val="00D724D9"/>
    <w:rsid w:val="00D738D4"/>
    <w:rsid w:val="00D965A1"/>
    <w:rsid w:val="00DA2C9E"/>
    <w:rsid w:val="00DB241F"/>
    <w:rsid w:val="00DE6E42"/>
    <w:rsid w:val="00DF25D2"/>
    <w:rsid w:val="00DF79AA"/>
    <w:rsid w:val="00E26FCA"/>
    <w:rsid w:val="00E34CA5"/>
    <w:rsid w:val="00E42190"/>
    <w:rsid w:val="00E427C9"/>
    <w:rsid w:val="00E44A5A"/>
    <w:rsid w:val="00E61586"/>
    <w:rsid w:val="00E771F4"/>
    <w:rsid w:val="00E77D88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F0E4D"/>
    <w:rsid w:val="00EF1486"/>
    <w:rsid w:val="00EF3F93"/>
    <w:rsid w:val="00EF5EC9"/>
    <w:rsid w:val="00EF77E5"/>
    <w:rsid w:val="00F15DD2"/>
    <w:rsid w:val="00F2399E"/>
    <w:rsid w:val="00F32201"/>
    <w:rsid w:val="00F3499D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3DB8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4DD68028"/>
  <w15:docId w15:val="{6FF640F2-731D-4EAE-8D29-9A87C950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1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  <w:style w:type="character" w:customStyle="1" w:styleId="ParagrafoelencoCarattere">
    <w:name w:val="Paragrafo elenco Carattere"/>
    <w:link w:val="Paragrafoelenco"/>
    <w:uiPriority w:val="1"/>
    <w:rsid w:val="00E77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atti-general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4D93-32FA-4979-8543-8940F848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Eleonora Altea Vailati</cp:lastModifiedBy>
  <cp:revision>38</cp:revision>
  <cp:lastPrinted>2017-01-23T09:11:00Z</cp:lastPrinted>
  <dcterms:created xsi:type="dcterms:W3CDTF">2020-03-02T15:43:00Z</dcterms:created>
  <dcterms:modified xsi:type="dcterms:W3CDTF">2022-12-19T08:58:00Z</dcterms:modified>
</cp:coreProperties>
</file>