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9BD9C3" w14:textId="77777777" w:rsidR="002D257B" w:rsidRDefault="00DA3903" w:rsidP="00F70A5C">
      <w:pPr>
        <w:tabs>
          <w:tab w:val="left" w:pos="1540"/>
        </w:tabs>
        <w:spacing w:line="0" w:lineRule="atLeast"/>
        <w:ind w:left="176"/>
        <w:rPr>
          <w:rFonts w:ascii="Times New Roman" w:eastAsia="Times New Roman" w:hAnsi="Times New Roman"/>
          <w:b/>
          <w:sz w:val="25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DEE92E5" wp14:editId="4486588C">
            <wp:simplePos x="0" y="0"/>
            <wp:positionH relativeFrom="page">
              <wp:posOffset>730250</wp:posOffset>
            </wp:positionH>
            <wp:positionV relativeFrom="page">
              <wp:posOffset>514350</wp:posOffset>
            </wp:positionV>
            <wp:extent cx="6102350" cy="881569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881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57B">
        <w:rPr>
          <w:rFonts w:ascii="Times New Roman" w:eastAsia="Times New Roman" w:hAnsi="Times New Roman"/>
          <w:b/>
          <w:sz w:val="24"/>
        </w:rPr>
        <w:t>MOD 3</w:t>
      </w:r>
      <w:r w:rsidR="009E20CF">
        <w:rPr>
          <w:rFonts w:ascii="Times New Roman" w:eastAsia="Times New Roman" w:hAnsi="Times New Roman"/>
          <w:b/>
          <w:sz w:val="24"/>
        </w:rPr>
        <w:t>6</w:t>
      </w:r>
      <w:r w:rsidR="002D257B">
        <w:rPr>
          <w:rFonts w:ascii="Times New Roman" w:eastAsia="Times New Roman" w:hAnsi="Times New Roman"/>
        </w:rPr>
        <w:tab/>
      </w:r>
      <w:r w:rsidR="002D257B">
        <w:rPr>
          <w:rFonts w:ascii="Times New Roman" w:eastAsia="Times New Roman" w:hAnsi="Times New Roman"/>
          <w:b/>
          <w:sz w:val="25"/>
        </w:rPr>
        <w:t xml:space="preserve">MARCHIO </w:t>
      </w:r>
      <w:r w:rsidR="009E20CF">
        <w:rPr>
          <w:rFonts w:ascii="Times New Roman" w:eastAsia="Times New Roman" w:hAnsi="Times New Roman"/>
          <w:b/>
          <w:sz w:val="25"/>
        </w:rPr>
        <w:t xml:space="preserve">TRADIZIONALE </w:t>
      </w:r>
      <w:r w:rsidR="002D257B">
        <w:rPr>
          <w:rFonts w:ascii="Times New Roman" w:eastAsia="Times New Roman" w:hAnsi="Times New Roman"/>
          <w:b/>
          <w:sz w:val="25"/>
        </w:rPr>
        <w:t xml:space="preserve">DI </w:t>
      </w:r>
      <w:r w:rsidR="009E20CF">
        <w:rPr>
          <w:rFonts w:ascii="Times New Roman" w:eastAsia="Times New Roman" w:hAnsi="Times New Roman"/>
          <w:b/>
          <w:sz w:val="25"/>
        </w:rPr>
        <w:t>FABBRICA</w:t>
      </w:r>
    </w:p>
    <w:p w14:paraId="17FDCA16" w14:textId="77777777" w:rsidR="002D257B" w:rsidRDefault="002D257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3E62F7" w14:textId="77777777" w:rsidR="002D257B" w:rsidRDefault="002D257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A6787AE" w14:textId="77777777" w:rsidR="002D257B" w:rsidRDefault="002D257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0CCF20F" w14:textId="77777777" w:rsidR="002D257B" w:rsidRDefault="002D257B">
      <w:pPr>
        <w:spacing w:line="222" w:lineRule="exact"/>
        <w:rPr>
          <w:rFonts w:ascii="Times New Roman" w:eastAsia="Times New Roman" w:hAnsi="Times New Roman"/>
          <w:sz w:val="24"/>
        </w:rPr>
      </w:pPr>
    </w:p>
    <w:p w14:paraId="416EE6BE" w14:textId="77777777" w:rsidR="007E1C90" w:rsidRPr="0066325F" w:rsidRDefault="007E1C90" w:rsidP="007E1C90">
      <w:pPr>
        <w:tabs>
          <w:tab w:val="left" w:pos="5387"/>
        </w:tabs>
        <w:rPr>
          <w:rFonts w:ascii="Times New Roman" w:hAnsi="Times New Roman" w:cs="Times New Roman"/>
          <w:sz w:val="12"/>
          <w:szCs w:val="12"/>
        </w:rPr>
      </w:pPr>
    </w:p>
    <w:p w14:paraId="5696D0D4" w14:textId="77777777" w:rsidR="007E1C90" w:rsidRPr="007E1C90" w:rsidRDefault="007E1C90" w:rsidP="007E1C90">
      <w:pPr>
        <w:tabs>
          <w:tab w:val="left" w:pos="5387"/>
        </w:tabs>
        <w:rPr>
          <w:rFonts w:ascii="Times New Roman" w:hAnsi="Times New Roman" w:cs="Times New Roman"/>
          <w:b/>
          <w:sz w:val="24"/>
          <w:szCs w:val="24"/>
        </w:rPr>
      </w:pPr>
      <w:r w:rsidRPr="007E1C90">
        <w:rPr>
          <w:rFonts w:ascii="Times New Roman" w:hAnsi="Times New Roman" w:cs="Times New Roman"/>
          <w:sz w:val="24"/>
          <w:szCs w:val="24"/>
        </w:rPr>
        <w:t xml:space="preserve">Alla </w:t>
      </w:r>
      <w:r w:rsidRPr="007E1C90">
        <w:rPr>
          <w:rFonts w:ascii="Times New Roman" w:hAnsi="Times New Roman" w:cs="Times New Roman"/>
          <w:b/>
          <w:sz w:val="24"/>
          <w:szCs w:val="24"/>
        </w:rPr>
        <w:t>Camera di Commercio Milano Monza Brianza Lodi</w:t>
      </w:r>
    </w:p>
    <w:p w14:paraId="72D62BA1" w14:textId="77777777" w:rsidR="007E1C90" w:rsidRPr="007E1C90" w:rsidRDefault="007E1C90" w:rsidP="007E1C90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7E1C90">
        <w:rPr>
          <w:rFonts w:ascii="Times New Roman" w:hAnsi="Times New Roman" w:cs="Times New Roman"/>
          <w:sz w:val="24"/>
          <w:szCs w:val="24"/>
        </w:rPr>
        <w:t>U.O. Verifiche metriche e Vigilanza a tutela della fede pubblica</w:t>
      </w:r>
    </w:p>
    <w:p w14:paraId="1D54BECB" w14:textId="77777777" w:rsidR="007E1C90" w:rsidRPr="007E1C90" w:rsidRDefault="007E1C90" w:rsidP="007E1C90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7E1C90">
        <w:rPr>
          <w:rFonts w:ascii="Times New Roman" w:hAnsi="Times New Roman" w:cs="Times New Roman"/>
          <w:sz w:val="24"/>
          <w:szCs w:val="24"/>
        </w:rPr>
        <w:t>Via privata Viserba 20 – 20126 Milano</w:t>
      </w:r>
    </w:p>
    <w:p w14:paraId="57283C99" w14:textId="77777777" w:rsidR="007E1C90" w:rsidRPr="007E1C90" w:rsidRDefault="007E1C90" w:rsidP="007E1C9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C90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7E1C90">
        <w:rPr>
          <w:rFonts w:ascii="Times New Roman" w:hAnsi="Times New Roman" w:cs="Times New Roman"/>
          <w:sz w:val="24"/>
          <w:szCs w:val="24"/>
        </w:rPr>
        <w:t>: cciaa@pec.milomb.camcom.it</w:t>
      </w:r>
    </w:p>
    <w:p w14:paraId="3DA9A508" w14:textId="77777777" w:rsidR="002D257B" w:rsidRPr="0066325F" w:rsidRDefault="002D257B">
      <w:pPr>
        <w:spacing w:line="204" w:lineRule="exact"/>
        <w:rPr>
          <w:rFonts w:ascii="Times New Roman" w:eastAsia="Times New Roman" w:hAnsi="Times New Roman"/>
          <w:sz w:val="14"/>
          <w:szCs w:val="14"/>
        </w:rPr>
      </w:pPr>
    </w:p>
    <w:p w14:paraId="302CE984" w14:textId="77777777" w:rsidR="002D257B" w:rsidRPr="007E1C90" w:rsidRDefault="007E1C90" w:rsidP="007E1C9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Pr="007E1C90">
        <w:rPr>
          <w:rFonts w:ascii="Times New Roman" w:eastAsia="Times New Roman" w:hAnsi="Times New Roman"/>
          <w:sz w:val="24"/>
          <w:szCs w:val="24"/>
        </w:rPr>
        <w:t>l sottoscritto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 </w:t>
      </w:r>
      <w:r w:rsidRPr="007E1C90">
        <w:rPr>
          <w:rFonts w:ascii="Times New Roman" w:eastAsia="Times New Roman" w:hAnsi="Times New Roman"/>
          <w:sz w:val="24"/>
          <w:szCs w:val="24"/>
        </w:rPr>
        <w:t>nato</w:t>
      </w:r>
      <w:r>
        <w:rPr>
          <w:rFonts w:ascii="Times New Roman" w:eastAsia="Times New Roman" w:hAnsi="Times New Roman"/>
          <w:sz w:val="24"/>
          <w:szCs w:val="24"/>
        </w:rPr>
        <w:t xml:space="preserve"> a 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_ 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</w:rPr>
        <w:t>prov. ____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_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il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 xml:space="preserve"> |__|__|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/ |__|__|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|__|__|__|__|</w:t>
      </w:r>
      <w:r>
        <w:rPr>
          <w:rFonts w:ascii="Times New Roman" w:eastAsia="Times New Roman" w:hAnsi="Times New Roman"/>
          <w:sz w:val="24"/>
          <w:szCs w:val="24"/>
        </w:rPr>
        <w:t xml:space="preserve">, residente in ________________________________ (prov. _____), via ______________________________________________________ nr. ________ codice fiscale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 xml:space="preserve">|__|__|__|__||__|__|__|__||__|__|__|__||__|__|__|__| </w:t>
      </w:r>
      <w:r>
        <w:rPr>
          <w:rFonts w:ascii="Times New Roman" w:eastAsia="Times New Roman" w:hAnsi="Times New Roman"/>
          <w:sz w:val="24"/>
          <w:szCs w:val="24"/>
        </w:rPr>
        <w:t>in qualità di titolare / legale rappresentante dell’impresa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 con sede legale in ____________________________________________________ (prov. ______), via ________________________________________________ nr. ________, Cap </w:t>
      </w:r>
      <w:r w:rsidRPr="007E1C90">
        <w:rPr>
          <w:rFonts w:ascii="Times New Roman" w:eastAsia="Times New Roman" w:hAnsi="Times New Roman"/>
          <w:sz w:val="24"/>
          <w:szCs w:val="24"/>
        </w:rPr>
        <w:t>|__|__|__|__|__|</w:t>
      </w:r>
      <w:r>
        <w:rPr>
          <w:rFonts w:ascii="Times New Roman" w:eastAsia="Times New Roman" w:hAnsi="Times New Roman"/>
          <w:sz w:val="24"/>
          <w:szCs w:val="24"/>
        </w:rPr>
        <w:t>, telefono _______________________________, telefax _______________________________</w:t>
      </w:r>
    </w:p>
    <w:p w14:paraId="46073CFA" w14:textId="77777777" w:rsidR="002D257B" w:rsidRPr="007E1C90" w:rsidRDefault="007E1C90" w:rsidP="0040585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codice fiscale / partita Iva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|__|__|__|__||__|__|__|__||__|__|__|__||__|__|__|__|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ssegnataria del marchio di identificazione</w:t>
      </w:r>
      <w:r>
        <w:rPr>
          <w:rFonts w:ascii="Times New Roman" w:eastAsia="Times New Roman" w:hAnsi="Times New Roman"/>
          <w:sz w:val="24"/>
          <w:szCs w:val="24"/>
        </w:rPr>
        <w:t xml:space="preserve"> _________/_____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,</w:t>
      </w:r>
    </w:p>
    <w:p w14:paraId="1EBB1C5D" w14:textId="77777777" w:rsidR="002D257B" w:rsidRPr="007E1C90" w:rsidRDefault="002D257B" w:rsidP="006467CE">
      <w:pPr>
        <w:spacing w:line="360" w:lineRule="auto"/>
        <w:ind w:right="-1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1C90">
        <w:rPr>
          <w:rFonts w:ascii="Times New Roman" w:eastAsia="Times New Roman" w:hAnsi="Times New Roman"/>
          <w:b/>
          <w:sz w:val="24"/>
          <w:szCs w:val="24"/>
        </w:rPr>
        <w:t>CHIEDE</w:t>
      </w:r>
    </w:p>
    <w:p w14:paraId="0B3BD196" w14:textId="77777777" w:rsidR="009E20CF" w:rsidRPr="009E20CF" w:rsidRDefault="009E20CF" w:rsidP="009E20CF">
      <w:pPr>
        <w:spacing w:line="360" w:lineRule="auto"/>
        <w:ind w:right="20"/>
        <w:rPr>
          <w:rFonts w:ascii="Times New Roman" w:eastAsia="Times New Roman" w:hAnsi="Times New Roman"/>
          <w:sz w:val="24"/>
          <w:szCs w:val="24"/>
        </w:rPr>
      </w:pPr>
      <w:r w:rsidRPr="009E20CF">
        <w:rPr>
          <w:rFonts w:ascii="Times New Roman" w:eastAsia="Times New Roman" w:hAnsi="Times New Roman"/>
          <w:sz w:val="24"/>
          <w:szCs w:val="24"/>
        </w:rPr>
        <w:t>l’autorizzazione ad apporre il proprio:</w:t>
      </w:r>
    </w:p>
    <w:p w14:paraId="10E42B01" w14:textId="77777777" w:rsidR="002D257B" w:rsidRDefault="009E20CF" w:rsidP="009E20CF">
      <w:pPr>
        <w:spacing w:line="360" w:lineRule="auto"/>
        <w:ind w:right="20"/>
        <w:rPr>
          <w:rFonts w:ascii="Times New Roman" w:eastAsia="Times New Roman" w:hAnsi="Times New Roman"/>
          <w:sz w:val="24"/>
          <w:szCs w:val="24"/>
        </w:rPr>
      </w:pPr>
      <w:r w:rsidRPr="009E20CF">
        <w:rPr>
          <w:rFonts w:ascii="Times New Roman" w:eastAsia="Times New Roman" w:hAnsi="Times New Roman" w:cs="Times New Roman"/>
          <w:sz w:val="24"/>
          <w:szCs w:val="24"/>
        </w:rPr>
        <w:t>􀀀</w:t>
      </w:r>
      <w:r w:rsidRPr="009E20CF">
        <w:rPr>
          <w:rFonts w:ascii="Times New Roman" w:eastAsia="Times New Roman" w:hAnsi="Times New Roman"/>
          <w:sz w:val="24"/>
          <w:szCs w:val="24"/>
        </w:rPr>
        <w:t xml:space="preserve"> Marchio tradizionale di fabbrica, prevista dall’art. 33 del DPR 30/05/2002, n. 150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9E20CF">
        <w:rPr>
          <w:rFonts w:ascii="Times New Roman" w:eastAsia="Times New Roman" w:hAnsi="Times New Roman"/>
          <w:sz w:val="24"/>
          <w:szCs w:val="24"/>
        </w:rPr>
        <w:t xml:space="preserve"> consistente in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_______________________________________________________________________________________________________________________________________________________________;</w:t>
      </w:r>
      <w:r w:rsidRPr="009E20CF">
        <w:rPr>
          <w:rFonts w:ascii="Times New Roman" w:eastAsia="Times New Roman" w:hAnsi="Times New Roman" w:cs="Times New Roman"/>
          <w:sz w:val="24"/>
          <w:szCs w:val="24"/>
        </w:rPr>
        <w:t>􀀀</w:t>
      </w:r>
      <w:r w:rsidRPr="009E20CF">
        <w:rPr>
          <w:rFonts w:ascii="Times New Roman" w:eastAsia="Times New Roman" w:hAnsi="Times New Roman"/>
          <w:sz w:val="24"/>
          <w:szCs w:val="24"/>
        </w:rPr>
        <w:t xml:space="preserve"> Marchio particolare di fabbrica, previsto dall’art. 36 del DPR 30/05/200</w:t>
      </w:r>
      <w:r>
        <w:rPr>
          <w:rFonts w:ascii="Times New Roman" w:eastAsia="Times New Roman" w:hAnsi="Times New Roman"/>
          <w:sz w:val="24"/>
          <w:szCs w:val="24"/>
        </w:rPr>
        <w:t>2, n. 150, c</w:t>
      </w:r>
      <w:r w:rsidRPr="009E20CF">
        <w:rPr>
          <w:rFonts w:ascii="Times New Roman" w:eastAsia="Times New Roman" w:hAnsi="Times New Roman"/>
          <w:sz w:val="24"/>
          <w:szCs w:val="24"/>
        </w:rPr>
        <w:t>onsistente in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.</w:t>
      </w:r>
    </w:p>
    <w:p w14:paraId="1C529218" w14:textId="77777777" w:rsidR="00DE039B" w:rsidRPr="00DE039B" w:rsidRDefault="00DE039B" w:rsidP="00DE039B">
      <w:pPr>
        <w:ind w:right="23"/>
        <w:jc w:val="both"/>
        <w:rPr>
          <w:rFonts w:ascii="Times New Roman" w:eastAsia="Times New Roman" w:hAnsi="Times New Roman"/>
          <w:sz w:val="24"/>
          <w:szCs w:val="24"/>
        </w:rPr>
      </w:pPr>
      <w:r w:rsidRPr="00DE039B">
        <w:rPr>
          <w:rFonts w:ascii="Times New Roman" w:eastAsia="Times New Roman" w:hAnsi="Times New Roman"/>
          <w:sz w:val="24"/>
          <w:szCs w:val="24"/>
        </w:rPr>
        <w:t>A tal proposito si allegano:</w:t>
      </w:r>
    </w:p>
    <w:p w14:paraId="26BB5632" w14:textId="77777777" w:rsidR="00DE039B" w:rsidRPr="00DE039B" w:rsidRDefault="00DE039B" w:rsidP="00DE039B">
      <w:pPr>
        <w:pStyle w:val="Paragrafoelenco"/>
        <w:numPr>
          <w:ilvl w:val="0"/>
          <w:numId w:val="4"/>
        </w:numPr>
        <w:ind w:right="23"/>
        <w:jc w:val="both"/>
        <w:rPr>
          <w:rFonts w:ascii="Times New Roman" w:eastAsia="Times New Roman" w:hAnsi="Times New Roman"/>
          <w:sz w:val="24"/>
          <w:szCs w:val="24"/>
        </w:rPr>
      </w:pPr>
      <w:r w:rsidRPr="00DE039B">
        <w:rPr>
          <w:rFonts w:ascii="Times New Roman" w:eastAsia="Times New Roman" w:hAnsi="Times New Roman"/>
          <w:sz w:val="24"/>
          <w:szCs w:val="24"/>
        </w:rPr>
        <w:t>n. 1 targa metallica (6 x 8 cm), con dati fiscali e impronta marchio tradizionale di fabbrica per ciascuna delle grandezze del marchio medesimo;</w:t>
      </w:r>
    </w:p>
    <w:p w14:paraId="7BE68DD5" w14:textId="77777777" w:rsidR="00DE039B" w:rsidRPr="00DE039B" w:rsidRDefault="00DE039B" w:rsidP="00DE039B">
      <w:pPr>
        <w:pStyle w:val="Paragrafoelenco"/>
        <w:numPr>
          <w:ilvl w:val="0"/>
          <w:numId w:val="4"/>
        </w:numPr>
        <w:ind w:right="23"/>
        <w:jc w:val="both"/>
        <w:rPr>
          <w:rFonts w:ascii="Times New Roman" w:eastAsia="Times New Roman" w:hAnsi="Times New Roman"/>
          <w:sz w:val="24"/>
          <w:szCs w:val="24"/>
        </w:rPr>
      </w:pPr>
      <w:r w:rsidRPr="00DE039B">
        <w:rPr>
          <w:rFonts w:ascii="Times New Roman" w:eastAsia="Times New Roman" w:hAnsi="Times New Roman"/>
          <w:sz w:val="24"/>
          <w:szCs w:val="24"/>
        </w:rPr>
        <w:t>deposito su supporto cartaceo o informatico dello stesso marchio per ciascuna delle grandezze del marchio medesimo.</w:t>
      </w:r>
    </w:p>
    <w:p w14:paraId="56DC2421" w14:textId="4CF92BBB" w:rsidR="002D257B" w:rsidRPr="00D87327" w:rsidRDefault="00694165" w:rsidP="00DE039B">
      <w:pPr>
        <w:spacing w:before="120" w:after="120"/>
        <w:rPr>
          <w:rFonts w:ascii="Times New Roman" w:eastAsia="Times New Roman" w:hAnsi="Times New Roman"/>
          <w:i/>
        </w:rPr>
      </w:pPr>
      <w:r w:rsidRPr="00D87327">
        <w:rPr>
          <w:rFonts w:ascii="Times New Roman" w:eastAsia="Times New Roman" w:hAnsi="Times New Roman"/>
          <w:i/>
        </w:rPr>
        <w:t xml:space="preserve">I dati personali forniti saranno trattati manualmente e/o a mezzo di sistemi informatici ai sensi del Regolamento UE </w:t>
      </w:r>
      <w:r w:rsidR="009D071A">
        <w:rPr>
          <w:rFonts w:ascii="Times New Roman" w:eastAsia="Times New Roman" w:hAnsi="Times New Roman"/>
          <w:i/>
        </w:rPr>
        <w:t xml:space="preserve">679/2016 </w:t>
      </w:r>
      <w:r w:rsidRPr="00D87327">
        <w:rPr>
          <w:rFonts w:ascii="Times New Roman" w:eastAsia="Times New Roman" w:hAnsi="Times New Roman"/>
          <w:i/>
        </w:rPr>
        <w:t xml:space="preserve"> in materia di protezione dei dati personali. L’informativa è consultabile sul sito</w:t>
      </w:r>
      <w:r w:rsidR="006467CE" w:rsidRPr="00D87327">
        <w:rPr>
          <w:rFonts w:ascii="Times New Roman" w:eastAsia="Times New Roman" w:hAnsi="Times New Roman"/>
          <w:i/>
        </w:rPr>
        <w:t xml:space="preserve"> internet: </w:t>
      </w:r>
      <w:r w:rsidR="00D87327" w:rsidRPr="00D87327">
        <w:rPr>
          <w:rFonts w:ascii="Times New Roman" w:eastAsia="Times New Roman" w:hAnsi="Times New Roman"/>
          <w:i/>
        </w:rPr>
        <w:t>https://www.milomb.camcom.it/iscrizione-variazione-cancellazione-registro-metalli-preziosi</w:t>
      </w:r>
    </w:p>
    <w:p w14:paraId="5662FAA7" w14:textId="77777777" w:rsidR="002D257B" w:rsidRPr="007E1C90" w:rsidRDefault="002D257B" w:rsidP="006467CE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E1C90">
        <w:rPr>
          <w:rFonts w:ascii="Times New Roman" w:eastAsia="Times New Roman" w:hAnsi="Times New Roman"/>
          <w:sz w:val="24"/>
          <w:szCs w:val="24"/>
        </w:rPr>
        <w:t>Data e luogo</w:t>
      </w:r>
      <w:r w:rsidR="006467CE">
        <w:rPr>
          <w:rFonts w:ascii="Times New Roman" w:eastAsia="Times New Roman" w:hAnsi="Times New Roman"/>
          <w:sz w:val="24"/>
          <w:szCs w:val="24"/>
        </w:rPr>
        <w:t xml:space="preserve"> ______________________________</w:t>
      </w:r>
    </w:p>
    <w:p w14:paraId="2E36AB64" w14:textId="77777777" w:rsidR="002D257B" w:rsidRPr="007E1C90" w:rsidRDefault="006467CE" w:rsidP="00DF15DF">
      <w:pPr>
        <w:tabs>
          <w:tab w:val="center" w:pos="7371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2D257B" w:rsidRPr="007E1C90">
        <w:rPr>
          <w:rFonts w:ascii="Times New Roman" w:eastAsia="Times New Roman" w:hAnsi="Times New Roman"/>
          <w:sz w:val="24"/>
          <w:szCs w:val="24"/>
        </w:rPr>
        <w:t xml:space="preserve">Firma del </w:t>
      </w:r>
      <w:r w:rsidR="00DF15DF" w:rsidRPr="00DF15DF">
        <w:rPr>
          <w:rFonts w:ascii="Times New Roman" w:eastAsia="Times New Roman" w:hAnsi="Times New Roman"/>
          <w:sz w:val="24"/>
          <w:szCs w:val="24"/>
        </w:rPr>
        <w:t>titolare o legale rappresentante</w:t>
      </w:r>
    </w:p>
    <w:p w14:paraId="0259E330" w14:textId="77777777" w:rsidR="00DF15DF" w:rsidRDefault="00DF15DF" w:rsidP="006467CE">
      <w:pPr>
        <w:tabs>
          <w:tab w:val="center" w:pos="7938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4D6D6355" w14:textId="77777777" w:rsidR="006F561D" w:rsidRDefault="006467CE" w:rsidP="00DF15DF">
      <w:pPr>
        <w:tabs>
          <w:tab w:val="center" w:pos="7371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______</w:t>
      </w:r>
      <w:r w:rsidR="00DF15DF">
        <w:rPr>
          <w:rFonts w:ascii="Times New Roman" w:eastAsia="Times New Roman" w:hAnsi="Times New Roman"/>
          <w:sz w:val="24"/>
          <w:szCs w:val="24"/>
        </w:rPr>
        <w:t>_____</w:t>
      </w:r>
      <w:r>
        <w:rPr>
          <w:rFonts w:ascii="Times New Roman" w:eastAsia="Times New Roman" w:hAnsi="Times New Roman"/>
          <w:sz w:val="24"/>
          <w:szCs w:val="24"/>
        </w:rPr>
        <w:t>_____</w:t>
      </w:r>
      <w:r w:rsidR="00DF15DF">
        <w:rPr>
          <w:rFonts w:ascii="Times New Roman" w:eastAsia="Times New Roman" w:hAnsi="Times New Roman"/>
          <w:sz w:val="24"/>
          <w:szCs w:val="24"/>
        </w:rPr>
        <w:t>______</w:t>
      </w:r>
      <w:r>
        <w:rPr>
          <w:rFonts w:ascii="Times New Roman" w:eastAsia="Times New Roman" w:hAnsi="Times New Roman"/>
          <w:sz w:val="24"/>
          <w:szCs w:val="24"/>
        </w:rPr>
        <w:t>____________</w:t>
      </w:r>
    </w:p>
    <w:p w14:paraId="788884E0" w14:textId="77777777" w:rsidR="006F561D" w:rsidRDefault="006F561D">
      <w:pPr>
        <w:rPr>
          <w:rFonts w:ascii="Times New Roman" w:eastAsia="Times New Roman" w:hAnsi="Times New Roman"/>
          <w:sz w:val="24"/>
          <w:szCs w:val="24"/>
        </w:rPr>
      </w:pPr>
    </w:p>
    <w:p w14:paraId="285E83C8" w14:textId="77777777" w:rsidR="006F561D" w:rsidRPr="006F561D" w:rsidRDefault="006F561D" w:rsidP="00CB5EEC">
      <w:pPr>
        <w:tabs>
          <w:tab w:val="center" w:pos="7371"/>
        </w:tabs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561D">
        <w:rPr>
          <w:rFonts w:ascii="Times New Roman" w:eastAsia="Times New Roman" w:hAnsi="Times New Roman"/>
          <w:sz w:val="24"/>
          <w:szCs w:val="24"/>
        </w:rPr>
        <w:t xml:space="preserve">A V </w:t>
      </w:r>
      <w:proofErr w:type="spellStart"/>
      <w:r w:rsidRPr="006F561D">
        <w:rPr>
          <w:rFonts w:ascii="Times New Roman" w:eastAsia="Times New Roman" w:hAnsi="Times New Roman"/>
          <w:sz w:val="24"/>
          <w:szCs w:val="24"/>
        </w:rPr>
        <w:t>V</w:t>
      </w:r>
      <w:proofErr w:type="spellEnd"/>
      <w:r w:rsidRPr="006F561D">
        <w:rPr>
          <w:rFonts w:ascii="Times New Roman" w:eastAsia="Times New Roman" w:hAnsi="Times New Roman"/>
          <w:sz w:val="24"/>
          <w:szCs w:val="24"/>
        </w:rPr>
        <w:t xml:space="preserve"> E R T E N Z E</w:t>
      </w:r>
    </w:p>
    <w:p w14:paraId="4CF2539E" w14:textId="77777777" w:rsidR="006F561D" w:rsidRPr="00CB5EEC" w:rsidRDefault="006F561D" w:rsidP="00CB5EEC">
      <w:pPr>
        <w:tabs>
          <w:tab w:val="center" w:pos="7371"/>
        </w:tabs>
        <w:spacing w:after="24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B5EEC">
        <w:rPr>
          <w:rFonts w:ascii="Times New Roman" w:eastAsia="Times New Roman" w:hAnsi="Times New Roman"/>
          <w:i/>
          <w:sz w:val="24"/>
          <w:szCs w:val="24"/>
        </w:rPr>
        <w:t>Se non vi sono circostanze ostative, il marchio di fabbrica depositato, tradizionale o particolare, viene inserito nel registro degli</w:t>
      </w:r>
      <w:r w:rsidR="00CB5EEC" w:rsidRPr="00CB5EE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B5EEC">
        <w:rPr>
          <w:rFonts w:ascii="Times New Roman" w:eastAsia="Times New Roman" w:hAnsi="Times New Roman"/>
          <w:i/>
          <w:sz w:val="24"/>
          <w:szCs w:val="24"/>
        </w:rPr>
        <w:t>assegnatari e può essere utilizzato;</w:t>
      </w:r>
    </w:p>
    <w:p w14:paraId="077EA493" w14:textId="77777777" w:rsidR="006F561D" w:rsidRPr="00CB5EEC" w:rsidRDefault="006F561D" w:rsidP="00CB5EEC">
      <w:pPr>
        <w:tabs>
          <w:tab w:val="center" w:pos="7371"/>
        </w:tabs>
        <w:spacing w:after="24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B5EEC">
        <w:rPr>
          <w:rFonts w:ascii="Times New Roman" w:eastAsia="Times New Roman" w:hAnsi="Times New Roman"/>
          <w:i/>
          <w:sz w:val="24"/>
          <w:szCs w:val="24"/>
        </w:rPr>
        <w:t>Se invece il marchio tradizionale contiene eventuali indicazioni atte a generare equivoci con i titoli ed i marchi di identificazione, il</w:t>
      </w:r>
      <w:r w:rsidR="00CB5EEC" w:rsidRPr="00CB5EE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B5EEC">
        <w:rPr>
          <w:rFonts w:ascii="Times New Roman" w:eastAsia="Times New Roman" w:hAnsi="Times New Roman"/>
          <w:i/>
          <w:sz w:val="24"/>
          <w:szCs w:val="24"/>
        </w:rPr>
        <w:t>funzionario responsabile adotta un provvedimento di divieto di utilizzo e lo notifica all’interessato.</w:t>
      </w:r>
    </w:p>
    <w:p w14:paraId="207C5C84" w14:textId="77777777" w:rsidR="006F561D" w:rsidRPr="00CB5EEC" w:rsidRDefault="006F561D" w:rsidP="00CB5EEC">
      <w:pPr>
        <w:tabs>
          <w:tab w:val="center" w:pos="7371"/>
        </w:tabs>
        <w:spacing w:after="24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B5EEC">
        <w:rPr>
          <w:rFonts w:ascii="Times New Roman" w:eastAsia="Times New Roman" w:hAnsi="Times New Roman"/>
          <w:i/>
          <w:sz w:val="24"/>
          <w:szCs w:val="24"/>
        </w:rPr>
        <w:t>Se il marchio particolare non è realizzato secondo quando previsto dall’allegato IX del DPR 30/05/2002, n. 150, il funzionario</w:t>
      </w:r>
      <w:r w:rsidR="00CB5EEC" w:rsidRPr="00CB5EE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B5EEC">
        <w:rPr>
          <w:rFonts w:ascii="Times New Roman" w:eastAsia="Times New Roman" w:hAnsi="Times New Roman"/>
          <w:i/>
          <w:sz w:val="24"/>
          <w:szCs w:val="24"/>
        </w:rPr>
        <w:t>responsabile adotta un provvedimento di divieto di utilizzo e lo notifica all’interessato.</w:t>
      </w:r>
    </w:p>
    <w:p w14:paraId="5DF607DF" w14:textId="77777777" w:rsidR="006F561D" w:rsidRPr="00CB5EEC" w:rsidRDefault="006F561D" w:rsidP="00CB5EEC">
      <w:pPr>
        <w:tabs>
          <w:tab w:val="center" w:pos="7371"/>
        </w:tabs>
        <w:spacing w:after="24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B5EEC">
        <w:rPr>
          <w:rFonts w:ascii="Times New Roman" w:eastAsia="Times New Roman" w:hAnsi="Times New Roman"/>
          <w:i/>
          <w:sz w:val="24"/>
          <w:szCs w:val="24"/>
        </w:rPr>
        <w:t>Contro i provvedimenti adottati dal funzionario responsabile della Camera di Commercio è ammesso ricorso gerarchico al Segretario</w:t>
      </w:r>
      <w:r w:rsidR="00CB5EEC" w:rsidRPr="00CB5EE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B5EEC">
        <w:rPr>
          <w:rFonts w:ascii="Times New Roman" w:eastAsia="Times New Roman" w:hAnsi="Times New Roman"/>
          <w:i/>
          <w:sz w:val="24"/>
          <w:szCs w:val="24"/>
        </w:rPr>
        <w:t>Generale della stessa Camera di Commercio.</w:t>
      </w:r>
    </w:p>
    <w:p w14:paraId="4298E0A3" w14:textId="77777777" w:rsidR="002D257B" w:rsidRPr="00CB5EEC" w:rsidRDefault="006F561D" w:rsidP="00CB5EEC">
      <w:pPr>
        <w:tabs>
          <w:tab w:val="center" w:pos="7371"/>
        </w:tabs>
        <w:spacing w:after="24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B5EEC">
        <w:rPr>
          <w:rFonts w:ascii="Times New Roman" w:eastAsia="Times New Roman" w:hAnsi="Times New Roman"/>
          <w:i/>
          <w:sz w:val="24"/>
          <w:szCs w:val="24"/>
        </w:rPr>
        <w:t>Il Segretario Generale può richiedere parere tecnico al Ministero delle Attività Produttive.</w:t>
      </w:r>
    </w:p>
    <w:sectPr w:rsidR="002D257B" w:rsidRPr="00CB5EEC" w:rsidSect="0066325F">
      <w:pgSz w:w="11900" w:h="16838"/>
      <w:pgMar w:top="1135" w:right="1146" w:bottom="1440" w:left="11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BEAC6C9E">
      <w:start w:val="1"/>
      <w:numFmt w:val="bullet"/>
      <w:lvlText w:val=""/>
      <w:lvlJc w:val="left"/>
    </w:lvl>
    <w:lvl w:ilvl="1" w:tplc="511E680E">
      <w:start w:val="1"/>
      <w:numFmt w:val="bullet"/>
      <w:lvlText w:val=""/>
      <w:lvlJc w:val="left"/>
    </w:lvl>
    <w:lvl w:ilvl="2" w:tplc="632E73E0">
      <w:start w:val="1"/>
      <w:numFmt w:val="bullet"/>
      <w:lvlText w:val=""/>
      <w:lvlJc w:val="left"/>
    </w:lvl>
    <w:lvl w:ilvl="3" w:tplc="E6BAF4F0">
      <w:start w:val="1"/>
      <w:numFmt w:val="bullet"/>
      <w:lvlText w:val=""/>
      <w:lvlJc w:val="left"/>
    </w:lvl>
    <w:lvl w:ilvl="4" w:tplc="2CB45BAE">
      <w:start w:val="1"/>
      <w:numFmt w:val="bullet"/>
      <w:lvlText w:val=""/>
      <w:lvlJc w:val="left"/>
    </w:lvl>
    <w:lvl w:ilvl="5" w:tplc="8AC8A06A">
      <w:start w:val="1"/>
      <w:numFmt w:val="bullet"/>
      <w:lvlText w:val=""/>
      <w:lvlJc w:val="left"/>
    </w:lvl>
    <w:lvl w:ilvl="6" w:tplc="8690BA76">
      <w:start w:val="1"/>
      <w:numFmt w:val="bullet"/>
      <w:lvlText w:val=""/>
      <w:lvlJc w:val="left"/>
    </w:lvl>
    <w:lvl w:ilvl="7" w:tplc="C546A740">
      <w:start w:val="1"/>
      <w:numFmt w:val="bullet"/>
      <w:lvlText w:val=""/>
      <w:lvlJc w:val="left"/>
    </w:lvl>
    <w:lvl w:ilvl="8" w:tplc="E124BE1C">
      <w:start w:val="1"/>
      <w:numFmt w:val="bullet"/>
      <w:lvlText w:val=""/>
      <w:lvlJc w:val="left"/>
    </w:lvl>
  </w:abstractNum>
  <w:abstractNum w:abstractNumId="1" w15:restartNumberingAfterBreak="0">
    <w:nsid w:val="396222B9"/>
    <w:multiLevelType w:val="hybridMultilevel"/>
    <w:tmpl w:val="856045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04087"/>
    <w:multiLevelType w:val="hybridMultilevel"/>
    <w:tmpl w:val="9EA246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342AD"/>
    <w:multiLevelType w:val="hybridMultilevel"/>
    <w:tmpl w:val="3EE095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589315">
    <w:abstractNumId w:val="0"/>
  </w:num>
  <w:num w:numId="2" w16cid:durableId="55667630">
    <w:abstractNumId w:val="2"/>
  </w:num>
  <w:num w:numId="3" w16cid:durableId="1562670499">
    <w:abstractNumId w:val="1"/>
  </w:num>
  <w:num w:numId="4" w16cid:durableId="366413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D6C"/>
    <w:rsid w:val="002D257B"/>
    <w:rsid w:val="00405854"/>
    <w:rsid w:val="006467CE"/>
    <w:rsid w:val="0066325F"/>
    <w:rsid w:val="00694165"/>
    <w:rsid w:val="006F561D"/>
    <w:rsid w:val="007E1C90"/>
    <w:rsid w:val="009D071A"/>
    <w:rsid w:val="009E20CF"/>
    <w:rsid w:val="00A36B46"/>
    <w:rsid w:val="00C85C0F"/>
    <w:rsid w:val="00CB5EEC"/>
    <w:rsid w:val="00D87327"/>
    <w:rsid w:val="00DA3903"/>
    <w:rsid w:val="00DE039B"/>
    <w:rsid w:val="00DF15DF"/>
    <w:rsid w:val="00ED7D6C"/>
    <w:rsid w:val="00F70A5C"/>
    <w:rsid w:val="00F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60834"/>
  <w15:docId w15:val="{9DACF779-0002-408C-BA70-B27708E3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Agus</dc:creator>
  <cp:lastModifiedBy>Alice Pierluigi</cp:lastModifiedBy>
  <cp:revision>2</cp:revision>
  <dcterms:created xsi:type="dcterms:W3CDTF">2023-02-15T09:01:00Z</dcterms:created>
  <dcterms:modified xsi:type="dcterms:W3CDTF">2023-02-15T09:01:00Z</dcterms:modified>
</cp:coreProperties>
</file>